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55" w:rsidRPr="00DC0B5E"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00365926">
        <w:rPr>
          <w:rFonts w:ascii="Arial" w:eastAsia="MS Mincho" w:hAnsi="Arial"/>
          <w:b/>
          <w:sz w:val="22"/>
          <w:szCs w:val="22"/>
        </w:rPr>
        <w:t>Meeting</w:t>
      </w:r>
      <w:r w:rsidR="00365926">
        <w:rPr>
          <w:rFonts w:ascii="Arial" w:eastAsiaTheme="minorEastAsia" w:hAnsi="Arial" w:hint="eastAsia"/>
          <w:b/>
          <w:sz w:val="22"/>
          <w:szCs w:val="22"/>
          <w:lang w:eastAsia="zh-CN"/>
        </w:rPr>
        <w:t xml:space="preserve"> </w:t>
      </w:r>
      <w:bookmarkStart w:id="2" w:name="_GoBack"/>
      <w:bookmarkEnd w:id="2"/>
      <w:r w:rsidR="006F65EF">
        <w:rPr>
          <w:rFonts w:ascii="Arial" w:eastAsia="MS Mincho" w:hAnsi="Arial"/>
          <w:b/>
          <w:sz w:val="22"/>
          <w:szCs w:val="22"/>
        </w:rPr>
        <w:t>#1</w:t>
      </w:r>
      <w:r w:rsidR="006F65EF">
        <w:rPr>
          <w:rFonts w:ascii="Arial" w:eastAsiaTheme="minorEastAsia" w:hAnsi="Arial" w:hint="eastAsia"/>
          <w:b/>
          <w:sz w:val="22"/>
          <w:szCs w:val="22"/>
          <w:lang w:eastAsia="zh-CN"/>
        </w:rPr>
        <w:t>22</w:t>
      </w:r>
      <w:r w:rsidRPr="002D4555">
        <w:rPr>
          <w:rFonts w:ascii="Arial" w:eastAsia="MS Mincho" w:hAnsi="Arial"/>
          <w:b/>
          <w:sz w:val="22"/>
          <w:szCs w:val="22"/>
        </w:rPr>
        <w:tab/>
        <w:t>R1-2</w:t>
      </w:r>
      <w:r w:rsidR="006F65EF">
        <w:rPr>
          <w:rFonts w:ascii="Arial" w:eastAsiaTheme="minorEastAsia" w:hAnsi="Arial" w:hint="eastAsia"/>
          <w:b/>
          <w:sz w:val="22"/>
          <w:szCs w:val="22"/>
          <w:lang w:eastAsia="zh-CN"/>
        </w:rPr>
        <w:t>5</w:t>
      </w:r>
      <w:r w:rsidRPr="002D4555">
        <w:rPr>
          <w:rFonts w:ascii="Arial" w:eastAsia="MS Mincho" w:hAnsi="Arial"/>
          <w:b/>
          <w:sz w:val="22"/>
          <w:szCs w:val="22"/>
        </w:rPr>
        <w:t>0</w:t>
      </w:r>
      <w:r w:rsidR="006F65EF">
        <w:rPr>
          <w:rFonts w:ascii="Arial" w:eastAsiaTheme="minorEastAsia" w:hAnsi="Arial" w:hint="eastAsia"/>
          <w:b/>
          <w:sz w:val="22"/>
          <w:szCs w:val="22"/>
          <w:lang w:eastAsia="zh-CN"/>
        </w:rPr>
        <w:t>6043</w:t>
      </w:r>
    </w:p>
    <w:bookmarkEnd w:id="0"/>
    <w:bookmarkEnd w:id="1"/>
    <w:p w:rsidR="006F65EF" w:rsidRDefault="006F65EF" w:rsidP="006F65EF">
      <w:pPr>
        <w:tabs>
          <w:tab w:val="center" w:pos="4536"/>
          <w:tab w:val="right" w:pos="9072"/>
        </w:tabs>
        <w:spacing w:after="0"/>
        <w:rPr>
          <w:rFonts w:ascii="Arial" w:eastAsiaTheme="minorEastAsia" w:hAnsi="Arial" w:cs="Arial"/>
          <w:b/>
          <w:bCs/>
          <w:lang w:eastAsia="zh-CN"/>
        </w:rPr>
      </w:pPr>
      <w:r w:rsidRPr="0035464F">
        <w:rPr>
          <w:rFonts w:ascii="Arial" w:eastAsiaTheme="minorEastAsia" w:hAnsi="Arial" w:cs="Arial"/>
          <w:b/>
          <w:bCs/>
          <w:lang w:eastAsia="zh-CN"/>
        </w:rPr>
        <w:t>Bengaluru, India, Aug 25th – 29th, 2025</w:t>
      </w:r>
    </w:p>
    <w:p w:rsidR="00353100" w:rsidRPr="006F65EF" w:rsidRDefault="00353100" w:rsidP="002441F6">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6F65EF" w:rsidRPr="006F65EF">
        <w:rPr>
          <w:rFonts w:ascii="Arial" w:eastAsia="MS Mincho" w:hAnsi="Arial"/>
          <w:b/>
        </w:rPr>
        <w:t>Discussion on SA4 LS on the RAN simulation assumptions for ULBC</w:t>
      </w:r>
      <w:r w:rsidR="002D4555">
        <w:rPr>
          <w:rFonts w:ascii="Arial" w:eastAsiaTheme="minorEastAsia" w:hAnsi="Arial" w:hint="eastAsia"/>
          <w:b/>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3" w:name="_Ref124589705"/>
      <w:bookmarkStart w:id="4" w:name="_Ref129681862"/>
      <w:r w:rsidRPr="00CF195E">
        <w:t>Introduction</w:t>
      </w:r>
      <w:bookmarkEnd w:id="3"/>
      <w:bookmarkEnd w:id="4"/>
    </w:p>
    <w:p w:rsidR="00AD5293" w:rsidRDefault="000C756A" w:rsidP="00AD5293">
      <w:pPr>
        <w:spacing w:before="120" w:line="276" w:lineRule="auto"/>
        <w:rPr>
          <w:kern w:val="2"/>
          <w:sz w:val="20"/>
          <w:szCs w:val="20"/>
          <w:lang w:eastAsia="zh-CN"/>
        </w:rPr>
      </w:pPr>
      <w:r w:rsidRPr="004C2FAC">
        <w:rPr>
          <w:noProof/>
          <w:kern w:val="2"/>
          <w:sz w:val="20"/>
          <w:szCs w:val="20"/>
          <w:lang w:eastAsia="zh-CN"/>
        </w:rPr>
        <mc:AlternateContent>
          <mc:Choice Requires="wps">
            <w:drawing>
              <wp:anchor distT="0" distB="0" distL="114300" distR="114300" simplePos="0" relativeHeight="251659264" behindDoc="0" locked="0" layoutInCell="1" allowOverlap="1" wp14:anchorId="030212B5" wp14:editId="019453DE">
                <wp:simplePos x="0" y="0"/>
                <wp:positionH relativeFrom="column">
                  <wp:posOffset>-50800</wp:posOffset>
                </wp:positionH>
                <wp:positionV relativeFrom="paragraph">
                  <wp:posOffset>516890</wp:posOffset>
                </wp:positionV>
                <wp:extent cx="5873750" cy="1403985"/>
                <wp:effectExtent l="0" t="0" r="12700" b="2476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1403985"/>
                        </a:xfrm>
                        <a:prstGeom prst="rect">
                          <a:avLst/>
                        </a:prstGeom>
                        <a:solidFill>
                          <a:srgbClr val="FFFFFF"/>
                        </a:solidFill>
                        <a:ln w="9525">
                          <a:solidFill>
                            <a:srgbClr val="000000"/>
                          </a:solidFill>
                          <a:miter lim="800000"/>
                          <a:headEnd/>
                          <a:tailEnd/>
                        </a:ln>
                      </wps:spPr>
                      <wps:txbx>
                        <w:txbxContent>
                          <w:p w:rsidR="008F7D01" w:rsidRPr="00693B00" w:rsidRDefault="008F7D01" w:rsidP="000C756A">
                            <w:pPr>
                              <w:outlineLvl w:val="0"/>
                              <w:rPr>
                                <w:b/>
                                <w:sz w:val="20"/>
                                <w:szCs w:val="20"/>
                              </w:rPr>
                            </w:pPr>
                            <w:r w:rsidRPr="00693B00">
                              <w:rPr>
                                <w:b/>
                                <w:sz w:val="20"/>
                                <w:szCs w:val="20"/>
                              </w:rPr>
                              <w:t>1. Overall Description:</w:t>
                            </w:r>
                          </w:p>
                          <w:p w:rsidR="000C756A" w:rsidRPr="000C756A" w:rsidRDefault="000C756A" w:rsidP="000C756A">
                            <w:pPr>
                              <w:rPr>
                                <w:rFonts w:eastAsia="DengXian"/>
                                <w:sz w:val="20"/>
                                <w:szCs w:val="20"/>
                                <w:lang w:eastAsia="zh-CN"/>
                              </w:rPr>
                            </w:pPr>
                            <w:r w:rsidRPr="000C756A">
                              <w:rPr>
                                <w:rFonts w:eastAsia="DengXian"/>
                                <w:sz w:val="20"/>
                                <w:szCs w:val="20"/>
                                <w:lang w:eastAsia="zh-CN"/>
                              </w:rPr>
                              <w:t>3GPP SA4 has an ongoing feasibility study on Ultra Low Bitrate Speech Codec (FS_ULBC) including the following objective:</w:t>
                            </w:r>
                          </w:p>
                          <w:p w:rsidR="000C756A" w:rsidRPr="000C756A" w:rsidRDefault="000C756A" w:rsidP="000C756A">
                            <w:pPr>
                              <w:ind w:left="425"/>
                              <w:rPr>
                                <w:rFonts w:eastAsia="DengXian"/>
                                <w:i/>
                                <w:iCs/>
                                <w:sz w:val="20"/>
                                <w:szCs w:val="20"/>
                                <w:lang w:eastAsia="zh-CN"/>
                              </w:rPr>
                            </w:pPr>
                            <w:r w:rsidRPr="000C756A">
                              <w:rPr>
                                <w:rFonts w:eastAsia="DengXian"/>
                                <w:i/>
                                <w:iCs/>
                                <w:sz w:val="20"/>
                                <w:szCs w:val="20"/>
                                <w:lang w:eastAsia="zh-CN"/>
                              </w:rPr>
                              <w:t>Study GEO channel characteristics and derive service-related dependencies, e.g. bitrates, mouth-to-ear delay or loss/delay/jitter profiles.</w:t>
                            </w:r>
                          </w:p>
                          <w:p w:rsidR="000C756A" w:rsidRPr="000C756A" w:rsidRDefault="000C756A" w:rsidP="000C756A">
                            <w:pPr>
                              <w:rPr>
                                <w:rFonts w:eastAsia="DengXian"/>
                                <w:sz w:val="20"/>
                                <w:szCs w:val="20"/>
                                <w:lang w:eastAsia="zh-CN"/>
                              </w:rPr>
                            </w:pPr>
                            <w:r w:rsidRPr="000C756A">
                              <w:rPr>
                                <w:rFonts w:eastAsia="DengXian"/>
                                <w:sz w:val="20"/>
                                <w:szCs w:val="20"/>
                                <w:lang w:eastAsia="zh-CN"/>
                              </w:rPr>
                              <w:t>SA4 would like to invite feedback from satellite companies present in 3GPP on potential deviations observed in practical deployment with respect to the assumed parameters in 3GPP TR 38.821, which could be of relevance for the evaluation as documented in the attachment.</w:t>
                            </w:r>
                          </w:p>
                          <w:p w:rsidR="008F7D01" w:rsidRPr="000C756A" w:rsidRDefault="008F7D01" w:rsidP="000C756A">
                            <w:pPr>
                              <w:tabs>
                                <w:tab w:val="center" w:pos="4153"/>
                                <w:tab w:val="right" w:pos="8306"/>
                              </w:tabs>
                              <w:spacing w:after="0"/>
                              <w:rPr>
                                <w:rFonts w:eastAsiaTheme="minorEastAsia"/>
                                <w:lang w:eastAsia="zh-CN"/>
                              </w:rPr>
                            </w:pPr>
                          </w:p>
                          <w:p w:rsidR="008F7D01" w:rsidRPr="00693B00" w:rsidRDefault="008F7D01" w:rsidP="000C756A">
                            <w:pPr>
                              <w:outlineLvl w:val="0"/>
                              <w:rPr>
                                <w:b/>
                                <w:sz w:val="20"/>
                                <w:szCs w:val="20"/>
                              </w:rPr>
                            </w:pPr>
                            <w:r w:rsidRPr="00693B00">
                              <w:rPr>
                                <w:b/>
                                <w:sz w:val="20"/>
                                <w:szCs w:val="20"/>
                              </w:rPr>
                              <w:t>2. Actions:</w:t>
                            </w:r>
                          </w:p>
                          <w:p w:rsidR="008F7D01" w:rsidRPr="00693B00" w:rsidRDefault="008F7D01" w:rsidP="000C756A">
                            <w:pPr>
                              <w:ind w:left="1985" w:hanging="1985"/>
                              <w:rPr>
                                <w:b/>
                                <w:sz w:val="20"/>
                                <w:szCs w:val="20"/>
                              </w:rPr>
                            </w:pPr>
                            <w:r w:rsidRPr="00693B00">
                              <w:rPr>
                                <w:b/>
                                <w:sz w:val="20"/>
                                <w:szCs w:val="20"/>
                              </w:rPr>
                              <w:t>To RAN1 group:</w:t>
                            </w:r>
                          </w:p>
                          <w:p w:rsidR="000C756A" w:rsidRPr="000C756A" w:rsidRDefault="000C756A" w:rsidP="000C756A">
                            <w:pPr>
                              <w:rPr>
                                <w:rFonts w:eastAsia="DengXian"/>
                                <w:sz w:val="20"/>
                                <w:szCs w:val="20"/>
                                <w:lang w:eastAsia="zh-CN"/>
                              </w:rPr>
                            </w:pPr>
                            <w:r w:rsidRPr="000C756A">
                              <w:rPr>
                                <w:bCs/>
                                <w:sz w:val="20"/>
                                <w:szCs w:val="20"/>
                              </w:rPr>
                              <w:t>Q1:</w:t>
                            </w:r>
                            <w:r w:rsidRPr="000C756A">
                              <w:rPr>
                                <w:b/>
                                <w:sz w:val="20"/>
                                <w:szCs w:val="20"/>
                              </w:rPr>
                              <w:t xml:space="preserve"> </w:t>
                            </w:r>
                            <w:bookmarkStart w:id="5" w:name="OLE_LINK5"/>
                            <w:bookmarkStart w:id="6" w:name="OLE_LINK6"/>
                            <w:r w:rsidRPr="000C756A">
                              <w:rPr>
                                <w:rFonts w:eastAsia="DengXian"/>
                                <w:sz w:val="20"/>
                                <w:szCs w:val="20"/>
                                <w:lang w:eastAsia="zh-CN"/>
                              </w:rPr>
                              <w:t>SA4 kindly asks RAN1 to confirm the evaluation assumptions in the attachment, and provide feedback, if any.</w:t>
                            </w:r>
                          </w:p>
                          <w:bookmarkEnd w:id="5"/>
                          <w:bookmarkEnd w:id="6"/>
                          <w:p w:rsidR="000C756A" w:rsidRPr="000C756A" w:rsidRDefault="000C756A" w:rsidP="000C756A">
                            <w:pPr>
                              <w:rPr>
                                <w:rFonts w:eastAsia="DengXian"/>
                                <w:sz w:val="20"/>
                                <w:szCs w:val="20"/>
                                <w:lang w:eastAsia="zh-CN"/>
                              </w:rPr>
                            </w:pPr>
                            <w:r w:rsidRPr="000C756A">
                              <w:rPr>
                                <w:rFonts w:eastAsia="DengXian"/>
                                <w:sz w:val="20"/>
                                <w:szCs w:val="20"/>
                                <w:lang w:eastAsia="zh-CN"/>
                              </w:rPr>
                              <w:t xml:space="preserve">Q2: </w:t>
                            </w:r>
                            <w:bookmarkStart w:id="7" w:name="OLE_LINK7"/>
                            <w:bookmarkStart w:id="8" w:name="OLE_LINK8"/>
                            <w:bookmarkStart w:id="9" w:name="_Hlk206161397"/>
                            <w:r w:rsidRPr="000C756A">
                              <w:rPr>
                                <w:rFonts w:eastAsia="DengXian"/>
                                <w:sz w:val="20"/>
                                <w:szCs w:val="20"/>
                                <w:lang w:eastAsia="zh-CN"/>
                              </w:rPr>
                              <w:t>In Table 6.1.3.3-1 of TR 38.821, how the RX G/T value (-31.6 dB/T) in the table or equivalently the antenna gain and noise figure for DL for NB-IoT with GEO are determined, whether it is a worst-case scenario, and whether SA4 can assume this value in the simulation?</w:t>
                            </w:r>
                            <w:bookmarkEnd w:id="7"/>
                            <w:bookmarkEnd w:id="8"/>
                            <w:bookmarkEnd w:id="9"/>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4pt;margin-top:40.7pt;width:46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">
                <v:textbox style="mso-fit-shape-to-text:t">
                  <w:txbxContent>
                    <w:p w:rsidR="008F7D01" w:rsidRPr="00693B00" w:rsidRDefault="008F7D01" w:rsidP="000C756A">
                      <w:pPr>
                        <w:outlineLvl w:val="0"/>
                        <w:rPr>
                          <w:b/>
                          <w:sz w:val="20"/>
                          <w:szCs w:val="20"/>
                        </w:rPr>
                      </w:pPr>
                      <w:r w:rsidRPr="00693B00">
                        <w:rPr>
                          <w:b/>
                          <w:sz w:val="20"/>
                          <w:szCs w:val="20"/>
                        </w:rPr>
                        <w:t>1. Overall Description:</w:t>
                      </w:r>
                    </w:p>
                    <w:p w:rsidR="000C756A" w:rsidRPr="000C756A" w:rsidRDefault="000C756A" w:rsidP="000C756A">
                      <w:pPr>
                        <w:rPr>
                          <w:rFonts w:eastAsia="DengXian"/>
                          <w:sz w:val="20"/>
                          <w:szCs w:val="20"/>
                          <w:lang w:eastAsia="zh-CN"/>
                        </w:rPr>
                      </w:pPr>
                      <w:r w:rsidRPr="000C756A">
                        <w:rPr>
                          <w:rFonts w:eastAsia="DengXian"/>
                          <w:sz w:val="20"/>
                          <w:szCs w:val="20"/>
                          <w:lang w:eastAsia="zh-CN"/>
                        </w:rPr>
                        <w:t>3GPP SA4 has an ongoing feasibility study on Ultra Low Bitrate Speech Codec (FS_ULBC) including the following objective:</w:t>
                      </w:r>
                    </w:p>
                    <w:p w:rsidR="000C756A" w:rsidRPr="000C756A" w:rsidRDefault="000C756A" w:rsidP="000C756A">
                      <w:pPr>
                        <w:ind w:left="425"/>
                        <w:rPr>
                          <w:rFonts w:eastAsia="DengXian"/>
                          <w:i/>
                          <w:iCs/>
                          <w:sz w:val="20"/>
                          <w:szCs w:val="20"/>
                          <w:lang w:eastAsia="zh-CN"/>
                        </w:rPr>
                      </w:pPr>
                      <w:r w:rsidRPr="000C756A">
                        <w:rPr>
                          <w:rFonts w:eastAsia="DengXian"/>
                          <w:i/>
                          <w:iCs/>
                          <w:sz w:val="20"/>
                          <w:szCs w:val="20"/>
                          <w:lang w:eastAsia="zh-CN"/>
                        </w:rPr>
                        <w:t>Study GEO channel characteristics and derive service-related dependencies, e.g. bitrates, mouth-to-ear delay or loss/delay/jitter profiles.</w:t>
                      </w:r>
                    </w:p>
                    <w:p w:rsidR="000C756A" w:rsidRPr="000C756A" w:rsidRDefault="000C756A" w:rsidP="000C756A">
                      <w:pPr>
                        <w:rPr>
                          <w:rFonts w:eastAsia="DengXian"/>
                          <w:sz w:val="20"/>
                          <w:szCs w:val="20"/>
                          <w:lang w:eastAsia="zh-CN"/>
                        </w:rPr>
                      </w:pPr>
                      <w:r w:rsidRPr="000C756A">
                        <w:rPr>
                          <w:rFonts w:eastAsia="DengXian"/>
                          <w:sz w:val="20"/>
                          <w:szCs w:val="20"/>
                          <w:lang w:eastAsia="zh-CN"/>
                        </w:rPr>
                        <w:t>SA4 would like to invite feedback from satellite companies present in 3GPP on potential deviations observed in practical deployment with respect to the assumed parameters in 3GPP TR 38.821, which could be of relevance for the evaluation as documented in the attachment.</w:t>
                      </w:r>
                    </w:p>
                    <w:p w:rsidR="008F7D01" w:rsidRPr="000C756A" w:rsidRDefault="008F7D01" w:rsidP="000C756A">
                      <w:pPr>
                        <w:tabs>
                          <w:tab w:val="center" w:pos="4153"/>
                          <w:tab w:val="right" w:pos="8306"/>
                        </w:tabs>
                        <w:spacing w:after="0"/>
                        <w:rPr>
                          <w:rFonts w:eastAsiaTheme="minorEastAsia"/>
                          <w:lang w:eastAsia="zh-CN"/>
                        </w:rPr>
                      </w:pPr>
                    </w:p>
                    <w:p w:rsidR="008F7D01" w:rsidRPr="00693B00" w:rsidRDefault="008F7D01" w:rsidP="000C756A">
                      <w:pPr>
                        <w:outlineLvl w:val="0"/>
                        <w:rPr>
                          <w:b/>
                          <w:sz w:val="20"/>
                          <w:szCs w:val="20"/>
                        </w:rPr>
                      </w:pPr>
                      <w:r w:rsidRPr="00693B00">
                        <w:rPr>
                          <w:b/>
                          <w:sz w:val="20"/>
                          <w:szCs w:val="20"/>
                        </w:rPr>
                        <w:t>2. Actions:</w:t>
                      </w:r>
                    </w:p>
                    <w:p w:rsidR="008F7D01" w:rsidRPr="00693B00" w:rsidRDefault="008F7D01" w:rsidP="000C756A">
                      <w:pPr>
                        <w:ind w:left="1985" w:hanging="1985"/>
                        <w:rPr>
                          <w:b/>
                          <w:sz w:val="20"/>
                          <w:szCs w:val="20"/>
                        </w:rPr>
                      </w:pPr>
                      <w:r w:rsidRPr="00693B00">
                        <w:rPr>
                          <w:b/>
                          <w:sz w:val="20"/>
                          <w:szCs w:val="20"/>
                        </w:rPr>
                        <w:t>To RAN1 group:</w:t>
                      </w:r>
                    </w:p>
                    <w:p w:rsidR="000C756A" w:rsidRPr="000C756A" w:rsidRDefault="000C756A" w:rsidP="000C756A">
                      <w:pPr>
                        <w:rPr>
                          <w:rFonts w:eastAsia="DengXian"/>
                          <w:sz w:val="20"/>
                          <w:szCs w:val="20"/>
                          <w:lang w:eastAsia="zh-CN"/>
                        </w:rPr>
                      </w:pPr>
                      <w:r w:rsidRPr="000C756A">
                        <w:rPr>
                          <w:bCs/>
                          <w:sz w:val="20"/>
                          <w:szCs w:val="20"/>
                        </w:rPr>
                        <w:t>Q1:</w:t>
                      </w:r>
                      <w:r w:rsidRPr="000C756A">
                        <w:rPr>
                          <w:b/>
                          <w:sz w:val="20"/>
                          <w:szCs w:val="20"/>
                        </w:rPr>
                        <w:t xml:space="preserve"> </w:t>
                      </w:r>
                      <w:bookmarkStart w:id="9" w:name="OLE_LINK5"/>
                      <w:bookmarkStart w:id="10" w:name="OLE_LINK6"/>
                      <w:r w:rsidRPr="000C756A">
                        <w:rPr>
                          <w:rFonts w:eastAsia="DengXian"/>
                          <w:sz w:val="20"/>
                          <w:szCs w:val="20"/>
                          <w:lang w:eastAsia="zh-CN"/>
                        </w:rPr>
                        <w:t>SA4 kindly asks RAN1 to confirm the evaluation assumptions in the attachment, and provide feedback, if any.</w:t>
                      </w:r>
                    </w:p>
                    <w:bookmarkEnd w:id="9"/>
                    <w:bookmarkEnd w:id="10"/>
                    <w:p w:rsidR="000C756A" w:rsidRPr="000C756A" w:rsidRDefault="000C756A" w:rsidP="000C756A">
                      <w:pPr>
                        <w:rPr>
                          <w:rFonts w:eastAsia="DengXian"/>
                          <w:sz w:val="20"/>
                          <w:szCs w:val="20"/>
                          <w:lang w:eastAsia="zh-CN"/>
                        </w:rPr>
                      </w:pPr>
                      <w:r w:rsidRPr="000C756A">
                        <w:rPr>
                          <w:rFonts w:eastAsia="DengXian"/>
                          <w:sz w:val="20"/>
                          <w:szCs w:val="20"/>
                          <w:lang w:eastAsia="zh-CN"/>
                        </w:rPr>
                        <w:t xml:space="preserve">Q2: </w:t>
                      </w:r>
                      <w:bookmarkStart w:id="11" w:name="OLE_LINK7"/>
                      <w:bookmarkStart w:id="12" w:name="OLE_LINK8"/>
                      <w:bookmarkStart w:id="13" w:name="_Hlk206161397"/>
                      <w:r w:rsidRPr="000C756A">
                        <w:rPr>
                          <w:rFonts w:eastAsia="DengXian"/>
                          <w:sz w:val="20"/>
                          <w:szCs w:val="20"/>
                          <w:lang w:eastAsia="zh-CN"/>
                        </w:rPr>
                        <w:t>In Table 6.1.3.3-1 of TR 38.821, how the RX G/T value (-31.6 dB/T) in the table or equivalently the antenna gain and noise figure for DL for NB-</w:t>
                      </w:r>
                      <w:proofErr w:type="spellStart"/>
                      <w:r w:rsidRPr="000C756A">
                        <w:rPr>
                          <w:rFonts w:eastAsia="DengXian"/>
                          <w:sz w:val="20"/>
                          <w:szCs w:val="20"/>
                          <w:lang w:eastAsia="zh-CN"/>
                        </w:rPr>
                        <w:t>IoT</w:t>
                      </w:r>
                      <w:proofErr w:type="spellEnd"/>
                      <w:r w:rsidRPr="000C756A">
                        <w:rPr>
                          <w:rFonts w:eastAsia="DengXian"/>
                          <w:sz w:val="20"/>
                          <w:szCs w:val="20"/>
                          <w:lang w:eastAsia="zh-CN"/>
                        </w:rPr>
                        <w:t xml:space="preserve"> with GEO are determined, whether it is a worst-case scenario, and whether SA4 can assume this value in the simulation?</w:t>
                      </w:r>
                      <w:bookmarkEnd w:id="11"/>
                      <w:bookmarkEnd w:id="12"/>
                      <w:bookmarkEnd w:id="13"/>
                    </w:p>
                  </w:txbxContent>
                </v:textbox>
              </v:shape>
            </w:pict>
          </mc:Fallback>
        </mc:AlternateContent>
      </w:r>
      <w:r w:rsidR="009300B6">
        <w:rPr>
          <w:rFonts w:hint="eastAsia"/>
          <w:kern w:val="2"/>
          <w:sz w:val="20"/>
          <w:szCs w:val="20"/>
          <w:lang w:eastAsia="zh-CN"/>
        </w:rPr>
        <w:t xml:space="preserve">RAN1 has received one LS from </w:t>
      </w:r>
      <w:r w:rsidR="00926E3F">
        <w:rPr>
          <w:rFonts w:hint="eastAsia"/>
          <w:kern w:val="2"/>
          <w:sz w:val="20"/>
          <w:szCs w:val="20"/>
          <w:lang w:eastAsia="zh-CN"/>
        </w:rPr>
        <w:t>SA4</w:t>
      </w:r>
      <w:r w:rsidR="009300B6">
        <w:rPr>
          <w:rFonts w:hint="eastAsia"/>
          <w:kern w:val="2"/>
          <w:sz w:val="20"/>
          <w:szCs w:val="20"/>
          <w:lang w:eastAsia="zh-CN"/>
        </w:rPr>
        <w:t xml:space="preserve"> about </w:t>
      </w:r>
      <w:r w:rsidR="00926E3F">
        <w:rPr>
          <w:rFonts w:hint="eastAsia"/>
          <w:kern w:val="2"/>
          <w:sz w:val="20"/>
          <w:szCs w:val="20"/>
          <w:lang w:eastAsia="zh-CN"/>
        </w:rPr>
        <w:t>RAN simulation assumption for ULBC</w:t>
      </w:r>
      <w:r w:rsidR="00AD5293">
        <w:rPr>
          <w:rFonts w:hint="eastAsia"/>
          <w:kern w:val="2"/>
          <w:sz w:val="20"/>
          <w:szCs w:val="20"/>
          <w:lang w:eastAsia="zh-CN"/>
        </w:rPr>
        <w:t xml:space="preserve"> </w:t>
      </w:r>
      <w:r w:rsidR="009300B6">
        <w:rPr>
          <w:rFonts w:hint="eastAsia"/>
          <w:kern w:val="2"/>
          <w:sz w:val="20"/>
          <w:szCs w:val="20"/>
          <w:lang w:eastAsia="zh-CN"/>
        </w:rPr>
        <w:t xml:space="preserve">[1]. </w:t>
      </w:r>
      <w:r w:rsidR="009F2303">
        <w:rPr>
          <w:rFonts w:hint="eastAsia"/>
          <w:kern w:val="2"/>
          <w:sz w:val="20"/>
          <w:szCs w:val="20"/>
          <w:lang w:eastAsia="zh-CN"/>
        </w:rPr>
        <w:t>With</w:t>
      </w:r>
      <w:r w:rsidR="000B36B5">
        <w:rPr>
          <w:rFonts w:hint="eastAsia"/>
          <w:kern w:val="2"/>
          <w:sz w:val="20"/>
          <w:szCs w:val="20"/>
          <w:lang w:eastAsia="zh-CN"/>
        </w:rPr>
        <w:t>in</w:t>
      </w:r>
      <w:bookmarkStart w:id="10" w:name="OLE_LINK1"/>
      <w:r w:rsidR="00AD5293">
        <w:rPr>
          <w:rFonts w:hint="eastAsia"/>
          <w:kern w:val="2"/>
          <w:sz w:val="20"/>
          <w:szCs w:val="20"/>
          <w:lang w:eastAsia="zh-CN"/>
        </w:rPr>
        <w:t xml:space="preserve"> this LS, </w:t>
      </w:r>
      <w:r w:rsidR="00926E3F">
        <w:rPr>
          <w:rFonts w:hint="eastAsia"/>
          <w:kern w:val="2"/>
          <w:sz w:val="20"/>
          <w:szCs w:val="20"/>
          <w:lang w:eastAsia="zh-CN"/>
        </w:rPr>
        <w:t>SA4</w:t>
      </w:r>
      <w:r w:rsidR="00AD5293">
        <w:rPr>
          <w:rFonts w:hint="eastAsia"/>
          <w:kern w:val="2"/>
          <w:sz w:val="20"/>
          <w:szCs w:val="20"/>
          <w:lang w:eastAsia="zh-CN"/>
        </w:rPr>
        <w:t xml:space="preserve"> </w:t>
      </w:r>
      <w:r w:rsidR="00327547">
        <w:rPr>
          <w:rFonts w:hint="eastAsia"/>
          <w:kern w:val="2"/>
          <w:sz w:val="20"/>
          <w:szCs w:val="20"/>
          <w:lang w:eastAsia="zh-CN"/>
        </w:rPr>
        <w:t xml:space="preserve">asked </w:t>
      </w:r>
      <w:r w:rsidR="00AD5293">
        <w:rPr>
          <w:rFonts w:hint="eastAsia"/>
          <w:kern w:val="2"/>
          <w:sz w:val="20"/>
          <w:szCs w:val="20"/>
          <w:lang w:eastAsia="zh-CN"/>
        </w:rPr>
        <w:t xml:space="preserve">RAN1 </w:t>
      </w:r>
      <w:r w:rsidR="00926E3F">
        <w:rPr>
          <w:rFonts w:hint="eastAsia"/>
          <w:kern w:val="2"/>
          <w:sz w:val="20"/>
          <w:szCs w:val="20"/>
          <w:lang w:eastAsia="zh-CN"/>
        </w:rPr>
        <w:t xml:space="preserve">to confirm the evaluation assumption and </w:t>
      </w:r>
      <w:r>
        <w:rPr>
          <w:rFonts w:hint="eastAsia"/>
          <w:kern w:val="2"/>
          <w:sz w:val="20"/>
          <w:szCs w:val="20"/>
          <w:lang w:eastAsia="zh-CN"/>
        </w:rPr>
        <w:t>how to determine RX G/T value or equivalent the antenna gain and noise figure for DL for NB-IoT with GEO in Table 6.1.3.3-1 of TR 38.821</w:t>
      </w:r>
      <w:r w:rsidR="00327547">
        <w:rPr>
          <w:rFonts w:hint="eastAsia"/>
          <w:kern w:val="2"/>
          <w:sz w:val="20"/>
          <w:szCs w:val="20"/>
          <w:lang w:eastAsia="zh-CN"/>
        </w:rPr>
        <w:t xml:space="preserve">. </w:t>
      </w:r>
      <w:r w:rsidR="00327547">
        <w:rPr>
          <w:kern w:val="2"/>
          <w:sz w:val="20"/>
          <w:szCs w:val="20"/>
          <w:lang w:eastAsia="zh-CN"/>
        </w:rPr>
        <w:t>T</w:t>
      </w:r>
      <w:r w:rsidR="00327547">
        <w:rPr>
          <w:rFonts w:hint="eastAsia"/>
          <w:kern w:val="2"/>
          <w:sz w:val="20"/>
          <w:szCs w:val="20"/>
          <w:lang w:eastAsia="zh-CN"/>
        </w:rPr>
        <w:t xml:space="preserve">he LS content is as follows: </w:t>
      </w: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2E705F" w:rsidRDefault="002E705F" w:rsidP="00F61238">
      <w:pPr>
        <w:rPr>
          <w:noProof/>
          <w:sz w:val="20"/>
          <w:szCs w:val="20"/>
          <w:lang w:eastAsia="zh-CN"/>
        </w:rPr>
      </w:pPr>
    </w:p>
    <w:p w:rsidR="000C756A" w:rsidRDefault="000C756A" w:rsidP="00F61238">
      <w:pPr>
        <w:rPr>
          <w:noProof/>
          <w:sz w:val="20"/>
          <w:szCs w:val="20"/>
          <w:lang w:eastAsia="zh-CN"/>
        </w:rPr>
      </w:pPr>
    </w:p>
    <w:p w:rsidR="000C756A" w:rsidRDefault="000C756A" w:rsidP="00F61238">
      <w:pPr>
        <w:rPr>
          <w:noProof/>
          <w:sz w:val="20"/>
          <w:szCs w:val="20"/>
          <w:lang w:eastAsia="zh-CN"/>
        </w:rPr>
      </w:pPr>
    </w:p>
    <w:p w:rsidR="000C756A" w:rsidRDefault="000C756A" w:rsidP="00F61238">
      <w:pPr>
        <w:rPr>
          <w:noProof/>
          <w:sz w:val="20"/>
          <w:szCs w:val="20"/>
          <w:lang w:eastAsia="zh-CN"/>
        </w:rPr>
      </w:pPr>
    </w:p>
    <w:p w:rsidR="000C756A" w:rsidRDefault="000C756A" w:rsidP="00F61238">
      <w:pPr>
        <w:rPr>
          <w:noProof/>
          <w:sz w:val="20"/>
          <w:szCs w:val="20"/>
          <w:lang w:eastAsia="zh-CN"/>
        </w:rPr>
      </w:pPr>
    </w:p>
    <w:p w:rsidR="000C756A" w:rsidRDefault="000C756A" w:rsidP="00F61238">
      <w:pPr>
        <w:rPr>
          <w:noProof/>
          <w:sz w:val="20"/>
          <w:szCs w:val="20"/>
          <w:lang w:eastAsia="zh-CN"/>
        </w:rPr>
      </w:pPr>
    </w:p>
    <w:p w:rsidR="000C756A" w:rsidRDefault="000C756A" w:rsidP="00F61238">
      <w:pPr>
        <w:rPr>
          <w:noProof/>
          <w:sz w:val="20"/>
          <w:szCs w:val="20"/>
          <w:lang w:eastAsia="zh-CN"/>
        </w:rPr>
      </w:pPr>
    </w:p>
    <w:p w:rsidR="000A4D22" w:rsidRPr="00AD5293" w:rsidRDefault="00AD5293" w:rsidP="00F61238">
      <w:pPr>
        <w:rPr>
          <w:noProof/>
          <w:sz w:val="20"/>
          <w:szCs w:val="20"/>
          <w:lang w:eastAsia="zh-CN"/>
        </w:rPr>
      </w:pPr>
      <w:r w:rsidRPr="00AD5293">
        <w:rPr>
          <w:noProof/>
          <w:sz w:val="20"/>
          <w:szCs w:val="20"/>
          <w:lang w:eastAsia="zh-CN"/>
        </w:rPr>
        <w:t>I</w:t>
      </w:r>
      <w:r w:rsidRPr="00AD5293">
        <w:rPr>
          <w:rFonts w:hint="eastAsia"/>
          <w:noProof/>
          <w:sz w:val="20"/>
          <w:szCs w:val="20"/>
          <w:lang w:eastAsia="zh-CN"/>
        </w:rPr>
        <w:t>n this contri</w:t>
      </w:r>
      <w:r>
        <w:rPr>
          <w:rFonts w:hint="eastAsia"/>
          <w:noProof/>
          <w:sz w:val="20"/>
          <w:szCs w:val="20"/>
          <w:lang w:eastAsia="zh-CN"/>
        </w:rPr>
        <w:t>bution</w:t>
      </w:r>
      <w:r w:rsidRPr="00AD5293">
        <w:rPr>
          <w:rFonts w:hint="eastAsia"/>
          <w:noProof/>
          <w:sz w:val="20"/>
          <w:szCs w:val="20"/>
          <w:lang w:eastAsia="zh-CN"/>
        </w:rPr>
        <w:t xml:space="preserve">, we analyzed </w:t>
      </w:r>
      <w:r w:rsidR="000C756A">
        <w:rPr>
          <w:rFonts w:hint="eastAsia"/>
          <w:noProof/>
          <w:sz w:val="20"/>
          <w:szCs w:val="20"/>
          <w:lang w:eastAsia="zh-CN"/>
        </w:rPr>
        <w:t>evaluation assumptions</w:t>
      </w:r>
      <w:r w:rsidR="00EE474E">
        <w:rPr>
          <w:rFonts w:hint="eastAsia"/>
          <w:noProof/>
          <w:sz w:val="20"/>
          <w:szCs w:val="20"/>
          <w:lang w:eastAsia="zh-CN"/>
        </w:rPr>
        <w:t xml:space="preserve"> an</w:t>
      </w:r>
      <w:r w:rsidRPr="00AD5293">
        <w:rPr>
          <w:rFonts w:hint="eastAsia"/>
          <w:noProof/>
          <w:sz w:val="20"/>
          <w:szCs w:val="20"/>
          <w:lang w:eastAsia="zh-CN"/>
        </w:rPr>
        <w:t xml:space="preserve">d provided the </w:t>
      </w:r>
      <w:r w:rsidR="000C756A">
        <w:rPr>
          <w:rFonts w:hint="eastAsia"/>
          <w:noProof/>
          <w:sz w:val="20"/>
          <w:szCs w:val="20"/>
          <w:lang w:eastAsia="zh-CN"/>
        </w:rPr>
        <w:t>feedback</w:t>
      </w:r>
      <w:r w:rsidRPr="00AD5293">
        <w:rPr>
          <w:rFonts w:hint="eastAsia"/>
          <w:noProof/>
          <w:sz w:val="20"/>
          <w:szCs w:val="20"/>
          <w:lang w:eastAsia="zh-CN"/>
        </w:rPr>
        <w:t xml:space="preserve"> for the reply to </w:t>
      </w:r>
      <w:r w:rsidR="000C756A">
        <w:rPr>
          <w:rFonts w:hint="eastAsia"/>
          <w:noProof/>
          <w:sz w:val="20"/>
          <w:szCs w:val="20"/>
          <w:lang w:eastAsia="zh-CN"/>
        </w:rPr>
        <w:t>SA4</w:t>
      </w:r>
      <w:r w:rsidRPr="00AD5293">
        <w:rPr>
          <w:rFonts w:hint="eastAsia"/>
          <w:noProof/>
          <w:sz w:val="20"/>
          <w:szCs w:val="20"/>
          <w:lang w:eastAsia="zh-CN"/>
        </w:rPr>
        <w:t xml:space="preserve"> questions.</w:t>
      </w:r>
      <w:bookmarkEnd w:id="10"/>
    </w:p>
    <w:p w:rsidR="003A1E70" w:rsidRDefault="00DF65F2" w:rsidP="00022526">
      <w:pPr>
        <w:pStyle w:val="1"/>
        <w:rPr>
          <w:lang w:eastAsia="zh-CN"/>
        </w:rPr>
      </w:pPr>
      <w:r>
        <w:t>Discussion</w:t>
      </w:r>
    </w:p>
    <w:p w:rsidR="00043725" w:rsidRPr="00875ADD" w:rsidRDefault="00B21350" w:rsidP="00043725">
      <w:pPr>
        <w:rPr>
          <w:b/>
          <w:sz w:val="20"/>
          <w:szCs w:val="20"/>
          <w:lang w:eastAsia="zh-CN"/>
        </w:rPr>
      </w:pPr>
      <w:r w:rsidRPr="00875ADD">
        <w:rPr>
          <w:rFonts w:hint="eastAsia"/>
          <w:b/>
          <w:sz w:val="20"/>
          <w:szCs w:val="20"/>
          <w:lang w:eastAsia="zh-CN"/>
        </w:rPr>
        <w:t>For Q1</w:t>
      </w:r>
      <w:r w:rsidRPr="00875ADD">
        <w:rPr>
          <w:rFonts w:hint="eastAsia"/>
          <w:b/>
          <w:sz w:val="20"/>
          <w:szCs w:val="20"/>
          <w:lang w:eastAsia="zh-CN"/>
        </w:rPr>
        <w:t>：</w:t>
      </w:r>
    </w:p>
    <w:p w:rsidR="00B21350" w:rsidRPr="00875ADD" w:rsidRDefault="00B21350" w:rsidP="00043725">
      <w:pPr>
        <w:rPr>
          <w:sz w:val="20"/>
          <w:szCs w:val="20"/>
          <w:lang w:eastAsia="zh-CN"/>
        </w:rPr>
      </w:pPr>
      <w:r w:rsidRPr="00875ADD">
        <w:rPr>
          <w:rFonts w:hint="eastAsia"/>
          <w:sz w:val="20"/>
          <w:szCs w:val="20"/>
          <w:lang w:eastAsia="zh-CN"/>
        </w:rPr>
        <w:t xml:space="preserve">RAN1 checked </w:t>
      </w:r>
      <w:r w:rsidR="00D30A30" w:rsidRPr="00875ADD">
        <w:rPr>
          <w:rFonts w:hint="eastAsia"/>
          <w:sz w:val="20"/>
          <w:szCs w:val="20"/>
          <w:lang w:eastAsia="zh-CN"/>
        </w:rPr>
        <w:t xml:space="preserve">the evaluation assumptions in the attachment [1] carefully, from RAN1 perspective, the link budget analysis and DL/UL simulation parameter according to TR36.763 and TR36.213 respectively is feasible in </w:t>
      </w:r>
      <w:r w:rsidR="00D30A30" w:rsidRPr="00875ADD">
        <w:rPr>
          <w:sz w:val="20"/>
          <w:szCs w:val="20"/>
          <w:lang w:eastAsia="zh-CN"/>
        </w:rPr>
        <w:t>practice</w:t>
      </w:r>
      <w:r w:rsidR="00D30A30" w:rsidRPr="00875ADD">
        <w:rPr>
          <w:rFonts w:hint="eastAsia"/>
          <w:sz w:val="20"/>
          <w:szCs w:val="20"/>
          <w:lang w:eastAsia="zh-CN"/>
        </w:rPr>
        <w:t>, we don</w:t>
      </w:r>
      <w:r w:rsidR="00D30A30" w:rsidRPr="00875ADD">
        <w:rPr>
          <w:sz w:val="20"/>
          <w:szCs w:val="20"/>
          <w:lang w:eastAsia="zh-CN"/>
        </w:rPr>
        <w:t>’</w:t>
      </w:r>
      <w:r w:rsidR="00D30A30" w:rsidRPr="00875ADD">
        <w:rPr>
          <w:rFonts w:hint="eastAsia"/>
          <w:sz w:val="20"/>
          <w:szCs w:val="20"/>
          <w:lang w:eastAsia="zh-CN"/>
        </w:rPr>
        <w:t>t have any concern for the evaluation assumptions.</w:t>
      </w:r>
    </w:p>
    <w:p w:rsidR="00D30A30" w:rsidRDefault="00D30A30" w:rsidP="00043725">
      <w:pPr>
        <w:rPr>
          <w:b/>
          <w:bCs/>
          <w:sz w:val="20"/>
          <w:szCs w:val="20"/>
          <w:lang w:eastAsia="zh-CN"/>
        </w:rPr>
      </w:pPr>
      <w:bookmarkStart w:id="11" w:name="OLE_LINK2"/>
      <w:bookmarkStart w:id="12" w:name="OLE_LINK3"/>
      <w:r w:rsidRPr="00E009DC">
        <w:rPr>
          <w:rFonts w:hint="eastAsia"/>
          <w:b/>
          <w:bCs/>
          <w:sz w:val="20"/>
          <w:szCs w:val="20"/>
          <w:lang w:eastAsia="zh-CN"/>
        </w:rPr>
        <w:t xml:space="preserve">Proposal </w:t>
      </w:r>
      <w:r>
        <w:rPr>
          <w:rFonts w:hint="eastAsia"/>
          <w:b/>
          <w:bCs/>
          <w:sz w:val="20"/>
          <w:szCs w:val="20"/>
          <w:lang w:eastAsia="zh-CN"/>
        </w:rPr>
        <w:t>1</w:t>
      </w:r>
      <w:r w:rsidRPr="00E009DC">
        <w:rPr>
          <w:rFonts w:hint="eastAsia"/>
          <w:b/>
          <w:bCs/>
          <w:sz w:val="20"/>
          <w:szCs w:val="20"/>
          <w:lang w:eastAsia="zh-CN"/>
        </w:rPr>
        <w:t>:</w:t>
      </w:r>
      <w:r>
        <w:rPr>
          <w:rFonts w:hint="eastAsia"/>
          <w:b/>
          <w:bCs/>
          <w:sz w:val="20"/>
          <w:szCs w:val="20"/>
          <w:lang w:eastAsia="zh-CN"/>
        </w:rPr>
        <w:t xml:space="preserve"> For the evaluation assumptions, </w:t>
      </w:r>
      <w:r w:rsidR="003C27BC">
        <w:rPr>
          <w:rFonts w:hint="eastAsia"/>
          <w:b/>
          <w:bCs/>
          <w:sz w:val="20"/>
          <w:szCs w:val="20"/>
          <w:lang w:eastAsia="zh-CN"/>
        </w:rPr>
        <w:t>from RAN1 perspective, these assumptions are reasonable</w:t>
      </w:r>
      <w:r>
        <w:rPr>
          <w:rFonts w:hint="eastAsia"/>
          <w:b/>
          <w:bCs/>
          <w:sz w:val="20"/>
          <w:szCs w:val="20"/>
          <w:lang w:eastAsia="zh-CN"/>
        </w:rPr>
        <w:t>.</w:t>
      </w:r>
    </w:p>
    <w:bookmarkEnd w:id="11"/>
    <w:bookmarkEnd w:id="12"/>
    <w:p w:rsidR="00D30A30" w:rsidRPr="00691178" w:rsidRDefault="00D30A30" w:rsidP="00043725">
      <w:pPr>
        <w:rPr>
          <w:b/>
          <w:bCs/>
          <w:sz w:val="20"/>
          <w:szCs w:val="20"/>
          <w:lang w:eastAsia="zh-CN"/>
        </w:rPr>
      </w:pPr>
    </w:p>
    <w:p w:rsidR="00D30A30" w:rsidRPr="00691178" w:rsidRDefault="00D30A30" w:rsidP="00043725">
      <w:pPr>
        <w:rPr>
          <w:b/>
          <w:lang w:eastAsia="zh-CN"/>
        </w:rPr>
      </w:pPr>
      <w:r w:rsidRPr="00691178">
        <w:rPr>
          <w:rFonts w:hint="eastAsia"/>
          <w:b/>
          <w:bCs/>
          <w:sz w:val="20"/>
          <w:szCs w:val="20"/>
          <w:lang w:eastAsia="zh-CN"/>
        </w:rPr>
        <w:t>For Q2:</w:t>
      </w:r>
    </w:p>
    <w:p w:rsidR="00DD057C" w:rsidRDefault="00DD057C" w:rsidP="0035272D">
      <w:pPr>
        <w:autoSpaceDE/>
        <w:autoSpaceDN/>
        <w:adjustRightInd/>
        <w:rPr>
          <w:color w:val="000000" w:themeColor="text1"/>
          <w:sz w:val="20"/>
          <w:szCs w:val="20"/>
          <w:lang w:eastAsia="zh-CN"/>
        </w:rPr>
      </w:pPr>
      <w:r w:rsidRPr="00D9214A">
        <w:rPr>
          <w:color w:val="000000" w:themeColor="text1"/>
          <w:sz w:val="20"/>
          <w:szCs w:val="20"/>
          <w:lang w:eastAsia="zh-CN"/>
        </w:rPr>
        <w:t>A</w:t>
      </w:r>
      <w:r w:rsidRPr="00D9214A">
        <w:rPr>
          <w:rFonts w:hint="eastAsia"/>
          <w:color w:val="000000" w:themeColor="text1"/>
          <w:sz w:val="20"/>
          <w:szCs w:val="20"/>
          <w:lang w:eastAsia="zh-CN"/>
        </w:rPr>
        <w:t>ccording to Table 6.1.1.1-3 of TR 38.821, in case of Handheld terminal, we can derive the RX G/T value from corresponding noise figure and antenna temperature according to following formula:</w:t>
      </w:r>
    </w:p>
    <w:p w:rsidR="000C756A" w:rsidRPr="00B77389" w:rsidRDefault="000B5B99" w:rsidP="00B77389">
      <w:pPr>
        <w:autoSpaceDE/>
        <w:autoSpaceDN/>
        <w:adjustRightInd/>
        <w:rPr>
          <w:color w:val="000000" w:themeColor="text1"/>
          <w:sz w:val="20"/>
          <w:szCs w:val="20"/>
          <w:lang w:eastAsia="zh-CN"/>
        </w:rPr>
      </w:pPr>
      <m:oMathPara>
        <m:oMath>
          <m:f>
            <m:fPr>
              <m:type m:val="lin"/>
              <m:ctrlPr>
                <w:rPr>
                  <w:rFonts w:ascii="Cambria Math" w:hAnsi="Cambria Math"/>
                  <w:color w:val="000000" w:themeColor="text1"/>
                  <w:sz w:val="20"/>
                  <w:szCs w:val="20"/>
                  <w:lang w:eastAsia="zh-CN"/>
                </w:rPr>
              </m:ctrlPr>
            </m:fPr>
            <m:num>
              <m:r>
                <w:rPr>
                  <w:rFonts w:ascii="Cambria Math" w:hAnsi="Cambria Math"/>
                  <w:color w:val="000000" w:themeColor="text1"/>
                  <w:sz w:val="20"/>
                  <w:szCs w:val="20"/>
                  <w:lang w:eastAsia="zh-CN"/>
                </w:rPr>
                <m:t>G</m:t>
              </m:r>
            </m:num>
            <m:den>
              <m:r>
                <w:rPr>
                  <w:rFonts w:ascii="Cambria Math" w:hAnsi="Cambria Math"/>
                  <w:color w:val="000000" w:themeColor="text1"/>
                  <w:sz w:val="20"/>
                  <w:szCs w:val="20"/>
                  <w:lang w:eastAsia="zh-CN"/>
                </w:rPr>
                <m:t>T</m:t>
              </m:r>
            </m:den>
          </m:f>
          <m:d>
            <m:dPr>
              <m:begChr m:val="["/>
              <m:endChr m:val="]"/>
              <m:ctrlPr>
                <w:rPr>
                  <w:rFonts w:ascii="Cambria Math" w:hAnsi="Cambria Math"/>
                  <w:color w:val="000000" w:themeColor="text1"/>
                  <w:sz w:val="20"/>
                  <w:szCs w:val="20"/>
                  <w:lang w:eastAsia="zh-CN"/>
                </w:rPr>
              </m:ctrlPr>
            </m:dPr>
            <m:e>
              <m:r>
                <m:rPr>
                  <m:sty m:val="p"/>
                </m:rPr>
                <w:rPr>
                  <w:rFonts w:ascii="Cambria Math" w:hAnsi="Cambria Math"/>
                  <w:color w:val="000000" w:themeColor="text1"/>
                  <w:sz w:val="20"/>
                  <w:szCs w:val="20"/>
                  <w:lang w:eastAsia="zh-CN"/>
                </w:rPr>
                <m:t>dB</m:t>
              </m:r>
            </m:e>
          </m:d>
          <m:r>
            <w:rPr>
              <w:rFonts w:ascii="Cambria Math" w:hAnsi="Cambria Math"/>
              <w:color w:val="000000" w:themeColor="text1"/>
              <w:sz w:val="20"/>
              <w:szCs w:val="20"/>
              <w:lang w:eastAsia="zh-CN"/>
            </w:rPr>
            <m:t xml:space="preserve">= </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G</m:t>
              </m:r>
            </m:e>
            <m:sub>
              <m:r>
                <w:rPr>
                  <w:rFonts w:ascii="Cambria Math" w:hAnsi="Cambria Math"/>
                  <w:color w:val="000000" w:themeColor="text1"/>
                  <w:sz w:val="20"/>
                  <w:szCs w:val="20"/>
                  <w:lang w:eastAsia="zh-CN"/>
                </w:rPr>
                <m:t>R</m:t>
              </m:r>
            </m:sub>
          </m:sSub>
          <m:d>
            <m:dPr>
              <m:begChr m:val="["/>
              <m:endChr m:val="]"/>
              <m:ctrlPr>
                <w:rPr>
                  <w:rFonts w:ascii="Cambria Math" w:hAnsi="Cambria Math"/>
                  <w:i/>
                  <w:color w:val="000000" w:themeColor="text1"/>
                  <w:sz w:val="20"/>
                  <w:szCs w:val="20"/>
                  <w:lang w:eastAsia="zh-CN"/>
                </w:rPr>
              </m:ctrlPr>
            </m:dPr>
            <m:e>
              <m:r>
                <w:rPr>
                  <w:rFonts w:ascii="Cambria Math" w:hAnsi="Cambria Math"/>
                  <w:color w:val="000000" w:themeColor="text1"/>
                  <w:sz w:val="20"/>
                  <w:szCs w:val="20"/>
                  <w:lang w:eastAsia="zh-CN"/>
                </w:rPr>
                <m:t>dBi</m:t>
              </m:r>
            </m:e>
          </m:d>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N</m:t>
              </m:r>
            </m:e>
            <m:sub>
              <m:r>
                <w:rPr>
                  <w:rFonts w:ascii="Cambria Math" w:hAnsi="Cambria Math"/>
                  <w:color w:val="000000" w:themeColor="text1"/>
                  <w:sz w:val="20"/>
                  <w:szCs w:val="20"/>
                  <w:lang w:eastAsia="zh-CN"/>
                </w:rPr>
                <m:t>f</m:t>
              </m:r>
            </m:sub>
          </m:sSub>
          <m:d>
            <m:dPr>
              <m:begChr m:val="["/>
              <m:endChr m:val="]"/>
              <m:ctrlPr>
                <w:rPr>
                  <w:rFonts w:ascii="Cambria Math" w:hAnsi="Cambria Math"/>
                  <w:i/>
                  <w:color w:val="000000" w:themeColor="text1"/>
                  <w:sz w:val="20"/>
                  <w:szCs w:val="20"/>
                  <w:lang w:eastAsia="zh-CN"/>
                </w:rPr>
              </m:ctrlPr>
            </m:dPr>
            <m:e>
              <m:r>
                <w:rPr>
                  <w:rFonts w:ascii="Cambria Math" w:hAnsi="Cambria Math"/>
                  <w:color w:val="000000" w:themeColor="text1"/>
                  <w:sz w:val="20"/>
                  <w:szCs w:val="20"/>
                  <w:lang w:eastAsia="zh-CN"/>
                </w:rPr>
                <m:t>dB</m:t>
              </m:r>
            </m:e>
          </m:d>
          <m:r>
            <w:rPr>
              <w:rFonts w:ascii="Cambria Math" w:hAnsi="Cambria Math"/>
              <w:color w:val="000000" w:themeColor="text1"/>
              <w:sz w:val="20"/>
              <w:szCs w:val="20"/>
              <w:lang w:eastAsia="zh-CN"/>
            </w:rPr>
            <m:t>-10</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log</m:t>
              </m:r>
            </m:e>
            <m:sub>
              <m:r>
                <w:rPr>
                  <w:rFonts w:ascii="Cambria Math" w:hAnsi="Cambria Math"/>
                  <w:color w:val="000000" w:themeColor="text1"/>
                  <w:sz w:val="20"/>
                  <w:szCs w:val="20"/>
                  <w:lang w:eastAsia="zh-CN"/>
                </w:rPr>
                <m:t>10</m:t>
              </m:r>
            </m:sub>
          </m:sSub>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T</m:t>
              </m:r>
            </m:e>
            <m:sub>
              <m:r>
                <w:rPr>
                  <w:rFonts w:ascii="Cambria Math" w:hAnsi="Cambria Math"/>
                  <w:color w:val="000000" w:themeColor="text1"/>
                  <w:sz w:val="20"/>
                  <w:szCs w:val="20"/>
                  <w:lang w:eastAsia="zh-CN"/>
                </w:rPr>
                <m:t>0</m:t>
              </m:r>
            </m:sub>
          </m:sSub>
          <m:d>
            <m:dPr>
              <m:begChr m:val="["/>
              <m:endChr m:val="]"/>
              <m:ctrlPr>
                <w:rPr>
                  <w:rFonts w:ascii="Cambria Math" w:hAnsi="Cambria Math"/>
                  <w:i/>
                  <w:color w:val="000000" w:themeColor="text1"/>
                  <w:sz w:val="20"/>
                  <w:szCs w:val="20"/>
                  <w:lang w:eastAsia="zh-CN"/>
                </w:rPr>
              </m:ctrlPr>
            </m:dPr>
            <m:e>
              <m:r>
                <w:rPr>
                  <w:rFonts w:ascii="Cambria Math" w:hAnsi="Cambria Math"/>
                  <w:color w:val="000000" w:themeColor="text1"/>
                  <w:sz w:val="20"/>
                  <w:szCs w:val="20"/>
                  <w:lang w:eastAsia="zh-CN"/>
                </w:rPr>
                <m:t>K</m:t>
              </m:r>
            </m:e>
          </m:d>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T</m:t>
              </m:r>
            </m:e>
            <m:sub>
              <m:r>
                <w:rPr>
                  <w:rFonts w:ascii="Cambria Math" w:hAnsi="Cambria Math"/>
                  <w:color w:val="000000" w:themeColor="text1"/>
                  <w:sz w:val="20"/>
                  <w:szCs w:val="20"/>
                  <w:lang w:eastAsia="zh-CN"/>
                </w:rPr>
                <m:t>a</m:t>
              </m:r>
            </m:sub>
          </m:sSub>
          <m:d>
            <m:dPr>
              <m:begChr m:val="["/>
              <m:endChr m:val="]"/>
              <m:ctrlPr>
                <w:rPr>
                  <w:rFonts w:ascii="Cambria Math" w:hAnsi="Cambria Math"/>
                  <w:i/>
                  <w:color w:val="000000" w:themeColor="text1"/>
                  <w:sz w:val="20"/>
                  <w:szCs w:val="20"/>
                  <w:lang w:eastAsia="zh-CN"/>
                </w:rPr>
              </m:ctrlPr>
            </m:dPr>
            <m:e>
              <m:r>
                <w:rPr>
                  <w:rFonts w:ascii="Cambria Math" w:hAnsi="Cambria Math"/>
                  <w:color w:val="000000" w:themeColor="text1"/>
                  <w:sz w:val="20"/>
                  <w:szCs w:val="20"/>
                  <w:lang w:eastAsia="zh-CN"/>
                </w:rPr>
                <m:t>K</m:t>
              </m:r>
            </m:e>
          </m:d>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T</m:t>
              </m:r>
            </m:e>
            <m:sub>
              <m:r>
                <w:rPr>
                  <w:rFonts w:ascii="Cambria Math" w:hAnsi="Cambria Math"/>
                  <w:color w:val="000000" w:themeColor="text1"/>
                  <w:sz w:val="20"/>
                  <w:szCs w:val="20"/>
                  <w:lang w:eastAsia="zh-CN"/>
                </w:rPr>
                <m:t>0</m:t>
              </m:r>
            </m:sub>
          </m:sSub>
          <m:d>
            <m:dPr>
              <m:begChr m:val="["/>
              <m:endChr m:val="]"/>
              <m:ctrlPr>
                <w:rPr>
                  <w:rFonts w:ascii="Cambria Math" w:hAnsi="Cambria Math"/>
                  <w:i/>
                  <w:color w:val="000000" w:themeColor="text1"/>
                  <w:sz w:val="20"/>
                  <w:szCs w:val="20"/>
                  <w:lang w:eastAsia="zh-CN"/>
                </w:rPr>
              </m:ctrlPr>
            </m:dPr>
            <m:e>
              <m:r>
                <w:rPr>
                  <w:rFonts w:ascii="Cambria Math" w:hAnsi="Cambria Math"/>
                  <w:color w:val="000000" w:themeColor="text1"/>
                  <w:sz w:val="20"/>
                  <w:szCs w:val="20"/>
                  <w:lang w:eastAsia="zh-CN"/>
                </w:rPr>
                <m:t>K</m:t>
              </m:r>
            </m:e>
          </m:d>
          <m:r>
            <w:rPr>
              <w:rFonts w:ascii="Cambria Math" w:hAnsi="Cambria Math"/>
              <w:color w:val="000000" w:themeColor="text1"/>
              <w:sz w:val="20"/>
              <w:szCs w:val="20"/>
              <w:lang w:eastAsia="zh-CN"/>
            </w:rPr>
            <m:t>)</m:t>
          </m:r>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10</m:t>
              </m:r>
            </m:e>
            <m:sup>
              <m:r>
                <w:rPr>
                  <w:rFonts w:ascii="Cambria Math" w:hAnsi="Cambria Math"/>
                  <w:color w:val="000000" w:themeColor="text1"/>
                  <w:sz w:val="20"/>
                  <w:szCs w:val="20"/>
                  <w:lang w:eastAsia="zh-CN"/>
                </w:rPr>
                <m:t>-0.1</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N</m:t>
                  </m:r>
                </m:e>
                <m:sub>
                  <m:r>
                    <w:rPr>
                      <w:rFonts w:ascii="Cambria Math" w:hAnsi="Cambria Math"/>
                      <w:color w:val="000000" w:themeColor="text1"/>
                      <w:sz w:val="20"/>
                      <w:szCs w:val="20"/>
                      <w:lang w:eastAsia="zh-CN"/>
                    </w:rPr>
                    <m:t>f</m:t>
                  </m:r>
                </m:sub>
              </m:sSub>
              <m:r>
                <w:rPr>
                  <w:rFonts w:ascii="Cambria Math" w:hAnsi="Cambria Math"/>
                  <w:color w:val="000000" w:themeColor="text1"/>
                  <w:sz w:val="20"/>
                  <w:szCs w:val="20"/>
                  <w:lang w:eastAsia="zh-CN"/>
                </w:rPr>
                <m:t>[dB]</m:t>
              </m:r>
            </m:sup>
          </m:sSup>
          <m:r>
            <w:rPr>
              <w:rFonts w:ascii="Cambria Math" w:hAnsi="Cambria Math"/>
              <w:color w:val="000000" w:themeColor="text1"/>
              <w:sz w:val="20"/>
              <w:szCs w:val="20"/>
              <w:lang w:eastAsia="zh-CN"/>
            </w:rPr>
            <m:t>)</m:t>
          </m:r>
        </m:oMath>
      </m:oMathPara>
    </w:p>
    <w:p w:rsidR="00DD057C" w:rsidRPr="00111B8F" w:rsidRDefault="00DD057C" w:rsidP="00DD057C">
      <w:pPr>
        <w:autoSpaceDE/>
        <w:autoSpaceDN/>
        <w:adjustRightInd/>
        <w:rPr>
          <w:color w:val="000000" w:themeColor="text1"/>
          <w:sz w:val="20"/>
          <w:szCs w:val="20"/>
          <w:lang w:eastAsia="zh-CN"/>
        </w:rPr>
      </w:pPr>
      <w:r w:rsidRPr="00111B8F">
        <w:rPr>
          <w:color w:val="000000" w:themeColor="text1"/>
          <w:sz w:val="20"/>
          <w:szCs w:val="20"/>
          <w:lang w:eastAsia="zh-CN"/>
        </w:rPr>
        <w:t>Where</w:t>
      </w:r>
      <w:r w:rsidR="00043725" w:rsidRPr="00111B8F">
        <w:rPr>
          <w:color w:val="000000" w:themeColor="text1"/>
          <w:sz w:val="20"/>
          <w:szCs w:val="20"/>
          <w:lang w:eastAsia="zh-CN"/>
        </w:rPr>
        <w:t xml:space="preserve">, </w:t>
      </w:r>
      <m:oMath>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G</m:t>
            </m:r>
          </m:e>
          <m:sub>
            <m:r>
              <w:rPr>
                <w:rFonts w:ascii="Cambria Math" w:hAnsi="Cambria Math"/>
                <w:color w:val="000000" w:themeColor="text1"/>
                <w:sz w:val="20"/>
                <w:szCs w:val="20"/>
                <w:lang w:eastAsia="zh-CN"/>
              </w:rPr>
              <m:t>R</m:t>
            </m:r>
          </m:sub>
        </m:sSub>
      </m:oMath>
      <w:r w:rsidR="00B77389" w:rsidRPr="00111B8F">
        <w:rPr>
          <w:color w:val="000000" w:themeColor="text1"/>
          <w:sz w:val="20"/>
          <w:szCs w:val="20"/>
          <w:lang w:eastAsia="zh-CN"/>
        </w:rPr>
        <w:t xml:space="preserve"> </w:t>
      </w:r>
      <w:r w:rsidRPr="00111B8F">
        <w:rPr>
          <w:iCs/>
          <w:color w:val="000000" w:themeColor="text1"/>
          <w:sz w:val="20"/>
          <w:szCs w:val="20"/>
          <w:lang w:eastAsia="zh-CN"/>
        </w:rPr>
        <w:t xml:space="preserve">is receive antenna gain, </w:t>
      </w:r>
      <m:oMath>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N</m:t>
            </m:r>
          </m:e>
          <m:sub>
            <m:r>
              <w:rPr>
                <w:rFonts w:ascii="Cambria Math" w:hAnsi="Cambria Math"/>
                <w:color w:val="000000" w:themeColor="text1"/>
                <w:sz w:val="20"/>
                <w:szCs w:val="20"/>
                <w:lang w:eastAsia="zh-CN"/>
              </w:rPr>
              <m:t>f</m:t>
            </m:r>
          </m:sub>
        </m:sSub>
      </m:oMath>
      <w:r w:rsidR="00B77389" w:rsidRPr="00111B8F">
        <w:rPr>
          <w:color w:val="000000" w:themeColor="text1"/>
          <w:sz w:val="20"/>
          <w:szCs w:val="20"/>
          <w:lang w:eastAsia="zh-CN"/>
        </w:rPr>
        <w:t xml:space="preserve"> </w:t>
      </w:r>
      <w:r w:rsidRPr="00111B8F">
        <w:rPr>
          <w:iCs/>
          <w:color w:val="000000" w:themeColor="text1"/>
          <w:sz w:val="20"/>
          <w:szCs w:val="20"/>
          <w:lang w:eastAsia="zh-CN"/>
        </w:rPr>
        <w:t xml:space="preserve">is </w:t>
      </w:r>
      <w:r w:rsidR="00043725" w:rsidRPr="00111B8F">
        <w:rPr>
          <w:iCs/>
          <w:color w:val="000000" w:themeColor="text1"/>
          <w:sz w:val="20"/>
          <w:szCs w:val="20"/>
          <w:lang w:eastAsia="zh-CN"/>
        </w:rPr>
        <w:t xml:space="preserve">noise figure, </w:t>
      </w:r>
      <m:oMath>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T</m:t>
            </m:r>
          </m:e>
          <m:sub>
            <m:r>
              <w:rPr>
                <w:rFonts w:ascii="Cambria Math" w:hAnsi="Cambria Math"/>
                <w:color w:val="000000" w:themeColor="text1"/>
                <w:sz w:val="20"/>
                <w:szCs w:val="20"/>
                <w:lang w:eastAsia="zh-CN"/>
              </w:rPr>
              <m:t>0</m:t>
            </m:r>
          </m:sub>
        </m:sSub>
      </m:oMath>
      <w:r w:rsidR="00B77389" w:rsidRPr="00111B8F">
        <w:rPr>
          <w:color w:val="000000" w:themeColor="text1"/>
          <w:sz w:val="20"/>
          <w:szCs w:val="20"/>
          <w:lang w:eastAsia="zh-CN"/>
        </w:rPr>
        <w:t xml:space="preserve"> </w:t>
      </w:r>
      <w:r w:rsidR="00043725" w:rsidRPr="00111B8F">
        <w:rPr>
          <w:iCs/>
          <w:color w:val="000000" w:themeColor="text1"/>
          <w:sz w:val="20"/>
          <w:szCs w:val="20"/>
          <w:lang w:eastAsia="zh-CN"/>
        </w:rPr>
        <w:t xml:space="preserve">is ambient temperature and </w:t>
      </w:r>
      <m:oMath>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T</m:t>
            </m:r>
          </m:e>
          <m:sub>
            <m:r>
              <w:rPr>
                <w:rFonts w:ascii="Cambria Math" w:hAnsi="Cambria Math"/>
                <w:color w:val="000000" w:themeColor="text1"/>
                <w:sz w:val="20"/>
                <w:szCs w:val="20"/>
                <w:lang w:eastAsia="zh-CN"/>
              </w:rPr>
              <m:t>a</m:t>
            </m:r>
          </m:sub>
        </m:sSub>
      </m:oMath>
      <w:r w:rsidR="00043725" w:rsidRPr="00111B8F">
        <w:rPr>
          <w:iCs/>
          <w:color w:val="000000" w:themeColor="text1"/>
          <w:sz w:val="20"/>
          <w:szCs w:val="20"/>
          <w:lang w:eastAsia="zh-CN"/>
        </w:rPr>
        <w:t xml:space="preserve"> is antenna temperature. When </w:t>
      </w:r>
      <m:oMath>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T</m:t>
            </m:r>
          </m:e>
          <m:sub>
            <m:r>
              <w:rPr>
                <w:rFonts w:ascii="Cambria Math" w:hAnsi="Cambria Math"/>
                <w:color w:val="000000" w:themeColor="text1"/>
                <w:sz w:val="20"/>
                <w:szCs w:val="20"/>
                <w:lang w:eastAsia="zh-CN"/>
              </w:rPr>
              <m:t>0</m:t>
            </m:r>
          </m:sub>
        </m:sSub>
      </m:oMath>
      <w:r w:rsidR="00043725" w:rsidRPr="00111B8F">
        <w:rPr>
          <w:iCs/>
          <w:color w:val="000000" w:themeColor="text1"/>
          <w:sz w:val="20"/>
          <w:szCs w:val="20"/>
          <w:lang w:eastAsia="zh-CN"/>
        </w:rPr>
        <w:t>=</w:t>
      </w:r>
      <m:oMath>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T</m:t>
            </m:r>
          </m:e>
          <m:sub>
            <m:r>
              <w:rPr>
                <w:rFonts w:ascii="Cambria Math" w:hAnsi="Cambria Math"/>
                <w:color w:val="000000" w:themeColor="text1"/>
                <w:sz w:val="20"/>
                <w:szCs w:val="20"/>
                <w:lang w:eastAsia="zh-CN"/>
              </w:rPr>
              <m:t>a</m:t>
            </m:r>
          </m:sub>
        </m:sSub>
      </m:oMath>
      <w:r w:rsidR="00043725" w:rsidRPr="00111B8F">
        <w:rPr>
          <w:iCs/>
          <w:color w:val="000000" w:themeColor="text1"/>
          <w:sz w:val="20"/>
          <w:szCs w:val="20"/>
          <w:lang w:eastAsia="zh-CN"/>
        </w:rPr>
        <w:t xml:space="preserve"> = </w:t>
      </w:r>
      <w:r w:rsidR="00043725" w:rsidRPr="00111B8F">
        <w:rPr>
          <w:color w:val="000000" w:themeColor="text1"/>
          <w:sz w:val="20"/>
          <w:szCs w:val="20"/>
        </w:rPr>
        <w:t>290 K</w:t>
      </w:r>
      <w:r w:rsidR="00043725" w:rsidRPr="00111B8F">
        <w:rPr>
          <w:color w:val="000000" w:themeColor="text1"/>
          <w:sz w:val="20"/>
          <w:szCs w:val="20"/>
          <w:lang w:eastAsia="zh-CN"/>
        </w:rPr>
        <w:t xml:space="preserve">(from Table 6.1.1.1-3), </w:t>
      </w:r>
      <m:oMath>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N</m:t>
            </m:r>
          </m:e>
          <m:sub>
            <m:r>
              <w:rPr>
                <w:rFonts w:ascii="Cambria Math" w:hAnsi="Cambria Math"/>
                <w:color w:val="000000" w:themeColor="text1"/>
                <w:sz w:val="20"/>
                <w:szCs w:val="20"/>
                <w:lang w:eastAsia="zh-CN"/>
              </w:rPr>
              <m:t>f</m:t>
            </m:r>
          </m:sub>
        </m:sSub>
      </m:oMath>
      <w:r w:rsidR="00043725" w:rsidRPr="00111B8F">
        <w:rPr>
          <w:color w:val="000000" w:themeColor="text1"/>
          <w:sz w:val="20"/>
          <w:szCs w:val="20"/>
          <w:lang w:eastAsia="zh-CN"/>
        </w:rPr>
        <w:t xml:space="preserve"> = 7dB, and </w:t>
      </w:r>
      <m:oMath>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G</m:t>
            </m:r>
          </m:e>
          <m:sub>
            <m:r>
              <w:rPr>
                <w:rFonts w:ascii="Cambria Math" w:hAnsi="Cambria Math"/>
                <w:color w:val="000000" w:themeColor="text1"/>
                <w:sz w:val="20"/>
                <w:szCs w:val="20"/>
                <w:lang w:eastAsia="zh-CN"/>
              </w:rPr>
              <m:t>R</m:t>
            </m:r>
          </m:sub>
        </m:sSub>
      </m:oMath>
      <w:r w:rsidR="00043725" w:rsidRPr="00111B8F">
        <w:rPr>
          <w:color w:val="000000" w:themeColor="text1"/>
          <w:sz w:val="20"/>
          <w:szCs w:val="20"/>
          <w:lang w:eastAsia="zh-CN"/>
        </w:rPr>
        <w:t xml:space="preserve"> = 0dBi, we can obtain max RX G/T=0-7-</w:t>
      </w:r>
      <m:oMath>
        <m:r>
          <w:rPr>
            <w:rFonts w:ascii="Cambria Math" w:hAnsi="Cambria Math"/>
            <w:color w:val="000000" w:themeColor="text1"/>
            <w:sz w:val="20"/>
            <w:szCs w:val="20"/>
            <w:lang w:eastAsia="zh-CN"/>
          </w:rPr>
          <m:t>10</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log</m:t>
            </m:r>
          </m:e>
          <m:sub>
            <m:r>
              <w:rPr>
                <w:rFonts w:ascii="Cambria Math" w:hAnsi="Cambria Math"/>
                <w:color w:val="000000" w:themeColor="text1"/>
                <w:sz w:val="20"/>
                <w:szCs w:val="20"/>
                <w:lang w:eastAsia="zh-CN"/>
              </w:rPr>
              <m:t>10</m:t>
            </m:r>
          </m:sub>
        </m:sSub>
        <m:r>
          <w:rPr>
            <w:rFonts w:ascii="Cambria Math" w:hAnsi="Cambria Math"/>
            <w:color w:val="000000" w:themeColor="text1"/>
            <w:sz w:val="20"/>
            <w:szCs w:val="20"/>
          </w:rPr>
          <m:t>(290)</m:t>
        </m:r>
      </m:oMath>
      <w:r w:rsidR="00043725" w:rsidRPr="00111B8F">
        <w:rPr>
          <w:color w:val="000000" w:themeColor="text1"/>
          <w:sz w:val="20"/>
          <w:szCs w:val="20"/>
          <w:lang w:eastAsia="zh-CN"/>
        </w:rPr>
        <w:t xml:space="preserve">=-31.6 dB/K. </w:t>
      </w:r>
      <w:r w:rsidR="00B77389" w:rsidRPr="00111B8F">
        <w:rPr>
          <w:color w:val="000000" w:themeColor="text1"/>
          <w:sz w:val="20"/>
          <w:szCs w:val="20"/>
          <w:lang w:eastAsia="zh-CN"/>
        </w:rPr>
        <w:t xml:space="preserve">Generally, above mentioned G/T is </w:t>
      </w:r>
      <w:r w:rsidR="00B21350" w:rsidRPr="00111B8F">
        <w:rPr>
          <w:color w:val="000000" w:themeColor="text1"/>
          <w:sz w:val="20"/>
          <w:szCs w:val="20"/>
          <w:lang w:eastAsia="zh-CN"/>
        </w:rPr>
        <w:t xml:space="preserve">normal value in practice. But, </w:t>
      </w:r>
      <w:r w:rsidR="00043725" w:rsidRPr="00111B8F">
        <w:rPr>
          <w:color w:val="000000" w:themeColor="text1"/>
          <w:sz w:val="20"/>
          <w:szCs w:val="20"/>
          <w:lang w:eastAsia="zh-CN"/>
        </w:rPr>
        <w:t xml:space="preserve">there is a worst-case scenario when receive antenna gain is -5.5dBi, the corresponding RX G/T is -37.1dB/K. Hence, from RAN1 perspective, </w:t>
      </w:r>
      <w:r w:rsidR="00B21350" w:rsidRPr="00111B8F">
        <w:rPr>
          <w:color w:val="000000" w:themeColor="text1"/>
          <w:sz w:val="20"/>
          <w:szCs w:val="20"/>
          <w:lang w:eastAsia="zh-CN"/>
        </w:rPr>
        <w:t xml:space="preserve">the G/T value of -31.6dB/K is OK, </w:t>
      </w:r>
      <w:r w:rsidR="00043725" w:rsidRPr="00111B8F">
        <w:rPr>
          <w:color w:val="000000" w:themeColor="text1"/>
          <w:sz w:val="20"/>
          <w:szCs w:val="20"/>
          <w:lang w:eastAsia="zh-CN"/>
        </w:rPr>
        <w:t>SA4 can assume this value in the simulation.</w:t>
      </w:r>
    </w:p>
    <w:p w:rsidR="0078775B" w:rsidRDefault="0078775B" w:rsidP="0078775B">
      <w:pPr>
        <w:rPr>
          <w:b/>
          <w:kern w:val="2"/>
          <w:sz w:val="20"/>
          <w:szCs w:val="20"/>
          <w:lang w:eastAsia="zh-CN"/>
        </w:rPr>
      </w:pPr>
      <w:r w:rsidRPr="00E009DC">
        <w:rPr>
          <w:rFonts w:hint="eastAsia"/>
          <w:b/>
          <w:bCs/>
          <w:sz w:val="20"/>
          <w:szCs w:val="20"/>
          <w:lang w:eastAsia="zh-CN"/>
        </w:rPr>
        <w:lastRenderedPageBreak/>
        <w:t xml:space="preserve">Proposal </w:t>
      </w:r>
      <w:r>
        <w:rPr>
          <w:rFonts w:hint="eastAsia"/>
          <w:b/>
          <w:bCs/>
          <w:sz w:val="20"/>
          <w:szCs w:val="20"/>
          <w:lang w:eastAsia="zh-CN"/>
        </w:rPr>
        <w:t>2</w:t>
      </w:r>
      <w:r w:rsidRPr="00E009DC">
        <w:rPr>
          <w:rFonts w:hint="eastAsia"/>
          <w:b/>
          <w:bCs/>
          <w:sz w:val="20"/>
          <w:szCs w:val="20"/>
          <w:lang w:eastAsia="zh-CN"/>
        </w:rPr>
        <w:t xml:space="preserve">: </w:t>
      </w:r>
      <w:bookmarkStart w:id="13" w:name="OLE_LINK4"/>
      <w:r w:rsidR="00043725">
        <w:rPr>
          <w:rFonts w:hint="eastAsia"/>
          <w:b/>
          <w:bCs/>
          <w:sz w:val="20"/>
          <w:szCs w:val="20"/>
          <w:lang w:eastAsia="zh-CN"/>
        </w:rPr>
        <w:t xml:space="preserve">RX G/T value is derived from handheld terminal receive antenna gain, noise figure and antenna temperature, so from RAN1 perspective, </w:t>
      </w:r>
      <w:r w:rsidR="00691178">
        <w:rPr>
          <w:rFonts w:hint="eastAsia"/>
          <w:b/>
          <w:bCs/>
          <w:sz w:val="20"/>
          <w:szCs w:val="20"/>
          <w:lang w:eastAsia="zh-CN"/>
        </w:rPr>
        <w:t xml:space="preserve">it is not the worst case. </w:t>
      </w:r>
      <w:r w:rsidR="00691178">
        <w:rPr>
          <w:b/>
          <w:bCs/>
          <w:sz w:val="20"/>
          <w:szCs w:val="20"/>
          <w:lang w:eastAsia="zh-CN"/>
        </w:rPr>
        <w:t>B</w:t>
      </w:r>
      <w:r w:rsidR="00691178">
        <w:rPr>
          <w:rFonts w:hint="eastAsia"/>
          <w:b/>
          <w:bCs/>
          <w:sz w:val="20"/>
          <w:szCs w:val="20"/>
          <w:lang w:eastAsia="zh-CN"/>
        </w:rPr>
        <w:t xml:space="preserve">ut considering </w:t>
      </w:r>
      <w:r w:rsidR="00691178">
        <w:rPr>
          <w:b/>
          <w:bCs/>
          <w:sz w:val="20"/>
          <w:szCs w:val="20"/>
          <w:lang w:eastAsia="zh-CN"/>
        </w:rPr>
        <w:t>realistic</w:t>
      </w:r>
      <w:r w:rsidR="00691178">
        <w:rPr>
          <w:rFonts w:hint="eastAsia"/>
          <w:b/>
          <w:bCs/>
          <w:sz w:val="20"/>
          <w:szCs w:val="20"/>
          <w:lang w:eastAsia="zh-CN"/>
        </w:rPr>
        <w:t xml:space="preserve"> application, </w:t>
      </w:r>
      <w:r w:rsidR="00043725">
        <w:rPr>
          <w:rFonts w:hint="eastAsia"/>
          <w:b/>
          <w:bCs/>
          <w:sz w:val="20"/>
          <w:szCs w:val="20"/>
          <w:lang w:eastAsia="zh-CN"/>
        </w:rPr>
        <w:t xml:space="preserve">SA4 can assume this value </w:t>
      </w:r>
      <w:r w:rsidR="00C050DC">
        <w:rPr>
          <w:rFonts w:hint="eastAsia"/>
          <w:b/>
          <w:bCs/>
          <w:sz w:val="20"/>
          <w:szCs w:val="20"/>
          <w:lang w:eastAsia="zh-CN"/>
        </w:rPr>
        <w:t xml:space="preserve">to be used </w:t>
      </w:r>
      <w:r w:rsidR="00043725">
        <w:rPr>
          <w:rFonts w:hint="eastAsia"/>
          <w:b/>
          <w:bCs/>
          <w:sz w:val="20"/>
          <w:szCs w:val="20"/>
          <w:lang w:eastAsia="zh-CN"/>
        </w:rPr>
        <w:t>in the simulation.</w:t>
      </w:r>
      <w:r w:rsidRPr="00E009DC">
        <w:rPr>
          <w:rFonts w:hint="eastAsia"/>
          <w:b/>
          <w:kern w:val="2"/>
          <w:sz w:val="20"/>
          <w:szCs w:val="20"/>
          <w:lang w:eastAsia="zh-CN"/>
        </w:rPr>
        <w:t xml:space="preserve"> </w:t>
      </w:r>
    </w:p>
    <w:bookmarkEnd w:id="13"/>
    <w:p w:rsidR="005649ED" w:rsidRPr="00A6519F" w:rsidRDefault="005649ED" w:rsidP="007646EA">
      <w:pPr>
        <w:rPr>
          <w:kern w:val="2"/>
          <w:sz w:val="20"/>
          <w:szCs w:val="20"/>
          <w:lang w:eastAsia="zh-CN"/>
        </w:rPr>
      </w:pPr>
    </w:p>
    <w:p w:rsidR="005649ED" w:rsidRPr="005649ED" w:rsidRDefault="005649ED" w:rsidP="007646EA">
      <w:pPr>
        <w:rPr>
          <w:noProof/>
          <w:sz w:val="20"/>
          <w:szCs w:val="20"/>
          <w:lang w:eastAsia="zh-CN"/>
        </w:rPr>
      </w:pPr>
    </w:p>
    <w:p w:rsidR="00022526" w:rsidRDefault="00022526" w:rsidP="00022526">
      <w:pPr>
        <w:pStyle w:val="1"/>
      </w:pPr>
      <w:r>
        <w:t>Conclusion</w:t>
      </w:r>
    </w:p>
    <w:p w:rsidR="002E367C" w:rsidRPr="00293B26" w:rsidRDefault="00022526" w:rsidP="002E367C">
      <w:pPr>
        <w:rPr>
          <w:bCs/>
          <w:sz w:val="20"/>
          <w:szCs w:val="20"/>
          <w:lang w:eastAsia="zh-CN"/>
        </w:rPr>
      </w:pPr>
      <w:r w:rsidRPr="00314489">
        <w:rPr>
          <w:noProof/>
          <w:sz w:val="20"/>
          <w:szCs w:val="20"/>
          <w:lang w:eastAsia="zh-CN"/>
        </w:rPr>
        <w:t xml:space="preserve">In this contribution, we </w:t>
      </w:r>
      <w:r>
        <w:rPr>
          <w:rFonts w:hint="eastAsia"/>
          <w:noProof/>
          <w:sz w:val="20"/>
          <w:szCs w:val="20"/>
          <w:lang w:eastAsia="zh-CN"/>
        </w:rPr>
        <w:t>analzyed</w:t>
      </w:r>
      <w:r w:rsidR="00D30A30">
        <w:rPr>
          <w:rFonts w:hint="eastAsia"/>
          <w:noProof/>
          <w:sz w:val="20"/>
          <w:szCs w:val="20"/>
          <w:lang w:eastAsia="zh-CN"/>
        </w:rPr>
        <w:t xml:space="preserve"> the feasibility of evaluation assumptions and RX G/T,</w:t>
      </w:r>
      <w:r w:rsidR="00074487">
        <w:rPr>
          <w:rFonts w:hint="eastAsia"/>
          <w:bCs/>
          <w:sz w:val="20"/>
          <w:szCs w:val="20"/>
          <w:lang w:eastAsia="zh-CN"/>
        </w:rPr>
        <w:t xml:space="preserve"> the proposed answers</w:t>
      </w:r>
      <w:r w:rsidR="002E367C" w:rsidRPr="00293B26">
        <w:rPr>
          <w:rFonts w:hint="eastAsia"/>
          <w:bCs/>
          <w:sz w:val="20"/>
          <w:szCs w:val="20"/>
          <w:lang w:eastAsia="zh-CN"/>
        </w:rPr>
        <w:t xml:space="preserve"> are listed </w:t>
      </w:r>
      <w:r w:rsidR="008F6990">
        <w:rPr>
          <w:rFonts w:hint="eastAsia"/>
          <w:bCs/>
          <w:sz w:val="20"/>
          <w:szCs w:val="20"/>
          <w:lang w:eastAsia="zh-CN"/>
        </w:rPr>
        <w:t xml:space="preserve">to reply SA4 questions </w:t>
      </w:r>
      <w:r w:rsidR="002E367C" w:rsidRPr="00293B26">
        <w:rPr>
          <w:rFonts w:hint="eastAsia"/>
          <w:bCs/>
          <w:sz w:val="20"/>
          <w:szCs w:val="20"/>
          <w:lang w:eastAsia="zh-CN"/>
        </w:rPr>
        <w:t>in the following:</w:t>
      </w:r>
    </w:p>
    <w:p w:rsidR="006556C4" w:rsidRPr="000C756A" w:rsidRDefault="006556C4" w:rsidP="006556C4">
      <w:pPr>
        <w:rPr>
          <w:rFonts w:eastAsia="DengXian"/>
          <w:sz w:val="20"/>
          <w:szCs w:val="20"/>
          <w:lang w:eastAsia="zh-CN"/>
        </w:rPr>
      </w:pPr>
      <w:r w:rsidRPr="00664A22">
        <w:rPr>
          <w:rFonts w:hint="eastAsia"/>
          <w:bCs/>
          <w:sz w:val="20"/>
          <w:szCs w:val="20"/>
          <w:lang w:eastAsia="zh-CN"/>
        </w:rPr>
        <w:t>Q1:</w:t>
      </w:r>
      <w:r w:rsidR="00074B60">
        <w:rPr>
          <w:rFonts w:hint="eastAsia"/>
          <w:b/>
          <w:bCs/>
          <w:sz w:val="20"/>
          <w:szCs w:val="20"/>
          <w:lang w:eastAsia="zh-CN"/>
        </w:rPr>
        <w:t xml:space="preserve"> </w:t>
      </w:r>
      <w:r w:rsidRPr="000C756A">
        <w:rPr>
          <w:rFonts w:eastAsia="DengXian"/>
          <w:sz w:val="20"/>
          <w:szCs w:val="20"/>
          <w:lang w:eastAsia="zh-CN"/>
        </w:rPr>
        <w:t>SA4 kindly asks RAN1 to confirm the evaluation assumptions in the attachment, and provide feedback, if any.</w:t>
      </w:r>
    </w:p>
    <w:p w:rsidR="00B201CE" w:rsidRDefault="00074B60" w:rsidP="00B201CE">
      <w:pPr>
        <w:rPr>
          <w:b/>
          <w:bCs/>
          <w:sz w:val="20"/>
          <w:szCs w:val="20"/>
          <w:lang w:eastAsia="zh-CN"/>
        </w:rPr>
      </w:pPr>
      <w:r>
        <w:rPr>
          <w:rFonts w:hint="eastAsia"/>
          <w:b/>
          <w:bCs/>
          <w:sz w:val="20"/>
          <w:szCs w:val="20"/>
          <w:lang w:eastAsia="zh-CN"/>
        </w:rPr>
        <w:t xml:space="preserve">Answer: </w:t>
      </w:r>
      <w:r w:rsidR="00B201CE">
        <w:rPr>
          <w:b/>
          <w:bCs/>
          <w:sz w:val="20"/>
          <w:szCs w:val="20"/>
          <w:lang w:eastAsia="zh-CN"/>
        </w:rPr>
        <w:t>For the evaluation assumptions, from RAN1 perspective, these assumptions are reasonable.</w:t>
      </w:r>
    </w:p>
    <w:p w:rsidR="006556C4" w:rsidRDefault="006556C4" w:rsidP="006556C4">
      <w:pPr>
        <w:rPr>
          <w:rFonts w:eastAsia="DengXian"/>
          <w:sz w:val="20"/>
          <w:szCs w:val="20"/>
          <w:lang w:eastAsia="zh-CN"/>
        </w:rPr>
      </w:pPr>
      <w:r>
        <w:rPr>
          <w:rFonts w:eastAsia="DengXian" w:hint="eastAsia"/>
          <w:sz w:val="20"/>
          <w:szCs w:val="20"/>
          <w:lang w:eastAsia="zh-CN"/>
        </w:rPr>
        <w:t xml:space="preserve">Q2: </w:t>
      </w:r>
      <w:r>
        <w:rPr>
          <w:rFonts w:eastAsia="DengXian"/>
          <w:sz w:val="20"/>
          <w:szCs w:val="20"/>
          <w:lang w:eastAsia="zh-CN"/>
        </w:rPr>
        <w:t>In Table 6.1.3.3-1 of TR 38.821, how the RX G/T value (-31.6 dB/T) in the table or equivalently the antenna gain and noise figure for DL for NB-IoT with GEO are determined, whether it is a worst-case scenario, and whether SA4 can assume this value in the simulation?</w:t>
      </w:r>
    </w:p>
    <w:p w:rsidR="00D30A30" w:rsidRDefault="00074B60" w:rsidP="0091587E">
      <w:pPr>
        <w:rPr>
          <w:b/>
          <w:kern w:val="2"/>
          <w:sz w:val="20"/>
          <w:szCs w:val="20"/>
          <w:lang w:eastAsia="zh-CN"/>
        </w:rPr>
      </w:pPr>
      <w:r>
        <w:rPr>
          <w:rFonts w:hint="eastAsia"/>
          <w:b/>
          <w:bCs/>
          <w:sz w:val="20"/>
          <w:szCs w:val="20"/>
          <w:lang w:eastAsia="zh-CN"/>
        </w:rPr>
        <w:t>Answer</w:t>
      </w:r>
      <w:r w:rsidR="00D30A30" w:rsidRPr="00E009DC">
        <w:rPr>
          <w:rFonts w:hint="eastAsia"/>
          <w:b/>
          <w:bCs/>
          <w:sz w:val="20"/>
          <w:szCs w:val="20"/>
          <w:lang w:eastAsia="zh-CN"/>
        </w:rPr>
        <w:t xml:space="preserve">: </w:t>
      </w:r>
      <w:r w:rsidR="0050506F">
        <w:rPr>
          <w:b/>
          <w:bCs/>
          <w:sz w:val="20"/>
          <w:szCs w:val="20"/>
          <w:lang w:eastAsia="zh-CN"/>
        </w:rPr>
        <w:t>RX G/T value is derived from handheld terminal receive antenna gain, noise figure and antenna temperature, so from RAN1 perspective, it is not the worst case. But considering realistic application, SA4 can assume this value to be used in the simulation.</w:t>
      </w:r>
      <w:r w:rsidR="0050506F">
        <w:rPr>
          <w:b/>
          <w:sz w:val="20"/>
          <w:szCs w:val="20"/>
          <w:lang w:eastAsia="zh-CN"/>
        </w:rPr>
        <w:t xml:space="preserve"> </w:t>
      </w:r>
      <w:r w:rsidR="00D30A30" w:rsidRPr="00E009DC">
        <w:rPr>
          <w:rFonts w:hint="eastAsia"/>
          <w:b/>
          <w:kern w:val="2"/>
          <w:sz w:val="20"/>
          <w:szCs w:val="20"/>
          <w:lang w:eastAsia="zh-CN"/>
        </w:rPr>
        <w:t xml:space="preserve"> </w:t>
      </w:r>
    </w:p>
    <w:p w:rsidR="00D30A30" w:rsidRDefault="00D30A30" w:rsidP="00D30A30">
      <w:pPr>
        <w:rPr>
          <w:b/>
          <w:kern w:val="2"/>
          <w:sz w:val="20"/>
          <w:szCs w:val="20"/>
          <w:lang w:eastAsia="zh-CN"/>
        </w:rPr>
      </w:pPr>
    </w:p>
    <w:p w:rsidR="00022526" w:rsidRDefault="00022526" w:rsidP="00022526">
      <w:pPr>
        <w:pStyle w:val="1"/>
        <w:rPr>
          <w:lang w:eastAsia="zh-CN"/>
        </w:rPr>
      </w:pPr>
      <w:r>
        <w:rPr>
          <w:rFonts w:hint="eastAsia"/>
          <w:lang w:eastAsia="zh-CN"/>
        </w:rPr>
        <w:t>References</w:t>
      </w:r>
    </w:p>
    <w:p w:rsidR="00C62018" w:rsidRDefault="000F06E1" w:rsidP="000F06E1">
      <w:pPr>
        <w:spacing w:line="288" w:lineRule="auto"/>
        <w:rPr>
          <w:sz w:val="20"/>
          <w:szCs w:val="20"/>
          <w:lang w:eastAsia="zh-CN"/>
        </w:rPr>
      </w:pPr>
      <w:r>
        <w:rPr>
          <w:rFonts w:hint="eastAsia"/>
          <w:sz w:val="20"/>
          <w:szCs w:val="20"/>
          <w:lang w:eastAsia="zh-CN"/>
        </w:rPr>
        <w:t xml:space="preserve">[1] </w:t>
      </w:r>
      <w:r w:rsidR="00D30A30" w:rsidRPr="00D30A30">
        <w:rPr>
          <w:sz w:val="20"/>
          <w:szCs w:val="20"/>
          <w:lang w:eastAsia="zh-CN"/>
        </w:rPr>
        <w:t xml:space="preserve">Tdoc </w:t>
      </w:r>
      <w:r w:rsidR="00D30A30" w:rsidRPr="00D30A30">
        <w:rPr>
          <w:rFonts w:hint="eastAsia"/>
          <w:sz w:val="20"/>
          <w:szCs w:val="20"/>
          <w:lang w:eastAsia="zh-CN"/>
        </w:rPr>
        <w:t>S4-251550</w:t>
      </w:r>
      <w:r>
        <w:rPr>
          <w:rFonts w:hint="eastAsia"/>
          <w:sz w:val="20"/>
          <w:szCs w:val="20"/>
          <w:lang w:eastAsia="zh-CN"/>
        </w:rPr>
        <w:t>,</w:t>
      </w:r>
      <w:r w:rsidRPr="000F06E1">
        <w:rPr>
          <w:sz w:val="20"/>
          <w:szCs w:val="20"/>
          <w:lang w:eastAsia="zh-CN"/>
        </w:rPr>
        <w:t xml:space="preserve"> </w:t>
      </w:r>
      <w:r w:rsidR="001F25C0" w:rsidRPr="001F25C0">
        <w:rPr>
          <w:sz w:val="20"/>
          <w:szCs w:val="20"/>
          <w:lang w:eastAsia="zh-CN"/>
        </w:rPr>
        <w:t xml:space="preserve">Rapporteur </w:t>
      </w:r>
      <w:r w:rsidR="001F25C0" w:rsidRPr="001F25C0">
        <w:rPr>
          <w:rFonts w:hint="eastAsia"/>
          <w:sz w:val="20"/>
          <w:szCs w:val="20"/>
          <w:lang w:eastAsia="zh-CN"/>
        </w:rPr>
        <w:t>FS_ULBC</w:t>
      </w:r>
      <w:r>
        <w:rPr>
          <w:rFonts w:hint="eastAsia"/>
          <w:sz w:val="20"/>
          <w:szCs w:val="20"/>
          <w:lang w:eastAsia="zh-CN"/>
        </w:rPr>
        <w:t>,</w:t>
      </w:r>
      <w:r w:rsidR="00360E75" w:rsidRPr="00360E75">
        <w:rPr>
          <w:rFonts w:hint="eastAsia"/>
          <w:sz w:val="20"/>
          <w:szCs w:val="20"/>
          <w:lang w:eastAsia="zh-CN"/>
        </w:rPr>
        <w:t xml:space="preserve"> </w:t>
      </w:r>
      <w:r w:rsidR="001F25C0" w:rsidRPr="001F25C0">
        <w:rPr>
          <w:sz w:val="20"/>
          <w:szCs w:val="20"/>
          <w:lang w:eastAsia="zh-CN"/>
        </w:rPr>
        <w:t>Permanent Document</w:t>
      </w:r>
      <w:r w:rsidR="001F25C0" w:rsidRPr="001F25C0">
        <w:rPr>
          <w:rFonts w:hint="eastAsia"/>
          <w:sz w:val="20"/>
          <w:szCs w:val="20"/>
          <w:lang w:eastAsia="zh-CN"/>
        </w:rPr>
        <w:t xml:space="preserve"> FS_ULBC</w:t>
      </w:r>
    </w:p>
    <w:p w:rsidR="00882629" w:rsidRPr="001F258B" w:rsidRDefault="00C9508C" w:rsidP="00882629">
      <w:pPr>
        <w:spacing w:line="288" w:lineRule="auto"/>
        <w:rPr>
          <w:sz w:val="20"/>
          <w:szCs w:val="20"/>
          <w:lang w:eastAsia="zh-CN"/>
        </w:rPr>
      </w:pPr>
      <w:r w:rsidRPr="00C9508C">
        <w:rPr>
          <w:rFonts w:hint="eastAsia"/>
          <w:sz w:val="20"/>
          <w:szCs w:val="20"/>
          <w:lang w:eastAsia="zh-CN"/>
        </w:rPr>
        <w:t>[2]</w:t>
      </w:r>
      <w:bookmarkStart w:id="14" w:name="OLE_LINK29"/>
      <w:r w:rsidR="00882629" w:rsidRPr="00882629">
        <w:rPr>
          <w:sz w:val="20"/>
          <w:szCs w:val="20"/>
          <w:lang w:eastAsia="zh-CN"/>
        </w:rPr>
        <w:t xml:space="preserve"> </w:t>
      </w:r>
      <w:bookmarkEnd w:id="14"/>
      <w:r w:rsidR="001F25C0" w:rsidRPr="001F25C0">
        <w:rPr>
          <w:sz w:val="20"/>
          <w:szCs w:val="20"/>
          <w:lang w:eastAsia="zh-CN"/>
        </w:rPr>
        <w:t>R1-2505140</w:t>
      </w:r>
      <w:r w:rsidR="00882629" w:rsidRPr="00882629">
        <w:rPr>
          <w:rFonts w:hint="eastAsia"/>
          <w:sz w:val="20"/>
          <w:szCs w:val="20"/>
          <w:lang w:eastAsia="zh-CN"/>
        </w:rPr>
        <w:t xml:space="preserve">, </w:t>
      </w:r>
      <w:bookmarkStart w:id="15" w:name="OLE_LINK12"/>
      <w:r w:rsidR="001F25C0">
        <w:rPr>
          <w:rFonts w:hint="eastAsia"/>
          <w:sz w:val="20"/>
          <w:szCs w:val="20"/>
          <w:lang w:eastAsia="zh-CN"/>
        </w:rPr>
        <w:t xml:space="preserve">SA4, </w:t>
      </w:r>
      <w:bookmarkEnd w:id="15"/>
      <w:r w:rsidR="001F25C0" w:rsidRPr="001F258B">
        <w:rPr>
          <w:sz w:val="20"/>
          <w:szCs w:val="20"/>
          <w:lang w:eastAsia="zh-CN"/>
        </w:rPr>
        <w:t>LS on the RAN simulation assumptions for ULBC</w:t>
      </w:r>
    </w:p>
    <w:p w:rsidR="001F25C0" w:rsidRPr="00882629" w:rsidRDefault="001F25C0" w:rsidP="00882629">
      <w:pPr>
        <w:spacing w:line="288" w:lineRule="auto"/>
        <w:rPr>
          <w:sz w:val="20"/>
          <w:szCs w:val="20"/>
          <w:lang w:eastAsia="zh-CN"/>
        </w:rPr>
      </w:pPr>
      <w:r w:rsidRPr="001F25C0">
        <w:rPr>
          <w:rFonts w:hint="eastAsia"/>
          <w:sz w:val="20"/>
          <w:szCs w:val="20"/>
          <w:lang w:eastAsia="zh-CN"/>
        </w:rPr>
        <w:t>[3]</w:t>
      </w:r>
      <w:r>
        <w:rPr>
          <w:rFonts w:hint="eastAsia"/>
          <w:sz w:val="20"/>
          <w:szCs w:val="20"/>
          <w:lang w:eastAsia="zh-CN"/>
        </w:rPr>
        <w:t xml:space="preserve"> </w:t>
      </w:r>
      <w:r w:rsidRPr="001F258B">
        <w:rPr>
          <w:rFonts w:hint="eastAsia"/>
          <w:sz w:val="20"/>
          <w:szCs w:val="20"/>
          <w:lang w:eastAsia="zh-CN"/>
        </w:rPr>
        <w:t xml:space="preserve">3GPP TR 38.821, </w:t>
      </w:r>
      <w:r w:rsidRPr="001F258B">
        <w:rPr>
          <w:rFonts w:hint="eastAsia"/>
          <w:sz w:val="20"/>
          <w:szCs w:val="20"/>
          <w:lang w:eastAsia="zh-CN"/>
        </w:rPr>
        <w:t>“</w:t>
      </w:r>
      <w:r w:rsidRPr="001F258B">
        <w:rPr>
          <w:rFonts w:hint="eastAsia"/>
          <w:sz w:val="20"/>
          <w:szCs w:val="20"/>
          <w:lang w:eastAsia="zh-CN"/>
        </w:rPr>
        <w:t>Solutions for NR to Non-Terrestrial Networks (NTN)</w:t>
      </w:r>
      <w:r w:rsidRPr="001F258B">
        <w:rPr>
          <w:rFonts w:hint="eastAsia"/>
          <w:sz w:val="20"/>
          <w:szCs w:val="20"/>
          <w:lang w:eastAsia="zh-CN"/>
        </w:rPr>
        <w:t>”</w:t>
      </w:r>
    </w:p>
    <w:sectPr w:rsidR="001F25C0" w:rsidRPr="00882629"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B99" w:rsidRDefault="000B5B99" w:rsidP="005766B9">
      <w:pPr>
        <w:spacing w:after="0"/>
      </w:pPr>
      <w:r>
        <w:separator/>
      </w:r>
    </w:p>
  </w:endnote>
  <w:endnote w:type="continuationSeparator" w:id="0">
    <w:p w:rsidR="000B5B99" w:rsidRDefault="000B5B99"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B99" w:rsidRDefault="000B5B99" w:rsidP="005766B9">
      <w:pPr>
        <w:spacing w:after="0"/>
      </w:pPr>
      <w:r>
        <w:separator/>
      </w:r>
    </w:p>
  </w:footnote>
  <w:footnote w:type="continuationSeparator" w:id="0">
    <w:p w:rsidR="000B5B99" w:rsidRDefault="000B5B99"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num>
  <w:num w:numId="6">
    <w:abstractNumId w:val="12"/>
  </w:num>
  <w:num w:numId="7">
    <w:abstractNumId w:val="9"/>
  </w:num>
  <w:num w:numId="8">
    <w:abstractNumId w:val="16"/>
  </w:num>
  <w:num w:numId="9">
    <w:abstractNumId w:val="5"/>
  </w:num>
  <w:num w:numId="10">
    <w:abstractNumId w:val="14"/>
  </w:num>
  <w:num w:numId="11">
    <w:abstractNumId w:val="10"/>
  </w:num>
  <w:num w:numId="12">
    <w:abstractNumId w:val="26"/>
  </w:num>
  <w:num w:numId="13">
    <w:abstractNumId w:val="25"/>
  </w:num>
  <w:num w:numId="14">
    <w:abstractNumId w:val="8"/>
  </w:num>
  <w:num w:numId="15">
    <w:abstractNumId w:val="3"/>
  </w:num>
  <w:num w:numId="16">
    <w:abstractNumId w:val="1"/>
  </w:num>
  <w:num w:numId="17">
    <w:abstractNumId w:val="14"/>
  </w:num>
  <w:num w:numId="18">
    <w:abstractNumId w:val="22"/>
  </w:num>
  <w:num w:numId="19">
    <w:abstractNumId w:val="14"/>
  </w:num>
  <w:num w:numId="20">
    <w:abstractNumId w:val="14"/>
  </w:num>
  <w:num w:numId="21">
    <w:abstractNumId w:val="21"/>
  </w:num>
  <w:num w:numId="22">
    <w:abstractNumId w:val="20"/>
  </w:num>
  <w:num w:numId="23">
    <w:abstractNumId w:val="6"/>
  </w:num>
  <w:num w:numId="24">
    <w:abstractNumId w:val="17"/>
  </w:num>
  <w:num w:numId="25">
    <w:abstractNumId w:val="23"/>
  </w:num>
  <w:num w:numId="26">
    <w:abstractNumId w:val="14"/>
  </w:num>
  <w:num w:numId="27">
    <w:abstractNumId w:val="15"/>
  </w:num>
  <w:num w:numId="28">
    <w:abstractNumId w:val="24"/>
  </w:num>
  <w:num w:numId="29">
    <w:abstractNumId w:val="0"/>
  </w:num>
  <w:num w:numId="30">
    <w:abstractNumId w:val="4"/>
  </w:num>
  <w:num w:numId="31">
    <w:abstractNumId w:val="11"/>
  </w:num>
  <w:num w:numId="32">
    <w:abstractNumId w:val="7"/>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60F"/>
    <w:rsid w:val="00001CF7"/>
    <w:rsid w:val="000038BB"/>
    <w:rsid w:val="00003A0E"/>
    <w:rsid w:val="000071F0"/>
    <w:rsid w:val="00007304"/>
    <w:rsid w:val="000100ED"/>
    <w:rsid w:val="000136BC"/>
    <w:rsid w:val="000140B8"/>
    <w:rsid w:val="000144FA"/>
    <w:rsid w:val="000155FE"/>
    <w:rsid w:val="00015839"/>
    <w:rsid w:val="0001593E"/>
    <w:rsid w:val="00015D8F"/>
    <w:rsid w:val="0001694E"/>
    <w:rsid w:val="00016BD1"/>
    <w:rsid w:val="00022526"/>
    <w:rsid w:val="00022B33"/>
    <w:rsid w:val="00024E99"/>
    <w:rsid w:val="00026F72"/>
    <w:rsid w:val="000277B4"/>
    <w:rsid w:val="00030915"/>
    <w:rsid w:val="000403BB"/>
    <w:rsid w:val="00041D33"/>
    <w:rsid w:val="00043725"/>
    <w:rsid w:val="0005014F"/>
    <w:rsid w:val="00051FFB"/>
    <w:rsid w:val="00052783"/>
    <w:rsid w:val="000539D4"/>
    <w:rsid w:val="00053B57"/>
    <w:rsid w:val="0005777B"/>
    <w:rsid w:val="00057E5E"/>
    <w:rsid w:val="00060253"/>
    <w:rsid w:val="00064F8E"/>
    <w:rsid w:val="00066C1E"/>
    <w:rsid w:val="00074487"/>
    <w:rsid w:val="00074B60"/>
    <w:rsid w:val="0007688C"/>
    <w:rsid w:val="0007775E"/>
    <w:rsid w:val="00083733"/>
    <w:rsid w:val="000857F4"/>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B5B99"/>
    <w:rsid w:val="000B7642"/>
    <w:rsid w:val="000C000D"/>
    <w:rsid w:val="000C0870"/>
    <w:rsid w:val="000C0F9B"/>
    <w:rsid w:val="000C3482"/>
    <w:rsid w:val="000C5E6E"/>
    <w:rsid w:val="000C756A"/>
    <w:rsid w:val="000D3A09"/>
    <w:rsid w:val="000E079F"/>
    <w:rsid w:val="000E09A4"/>
    <w:rsid w:val="000E0A4F"/>
    <w:rsid w:val="000E366E"/>
    <w:rsid w:val="000E59E6"/>
    <w:rsid w:val="000F06E1"/>
    <w:rsid w:val="000F38C2"/>
    <w:rsid w:val="000F454F"/>
    <w:rsid w:val="000F4CBA"/>
    <w:rsid w:val="000F5E56"/>
    <w:rsid w:val="000F681E"/>
    <w:rsid w:val="000F7A49"/>
    <w:rsid w:val="0010002E"/>
    <w:rsid w:val="00100A9C"/>
    <w:rsid w:val="00100E10"/>
    <w:rsid w:val="0010334D"/>
    <w:rsid w:val="001113E7"/>
    <w:rsid w:val="00111B8F"/>
    <w:rsid w:val="00111C06"/>
    <w:rsid w:val="001136D9"/>
    <w:rsid w:val="00114B04"/>
    <w:rsid w:val="00116178"/>
    <w:rsid w:val="0011622C"/>
    <w:rsid w:val="00123253"/>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526BE"/>
    <w:rsid w:val="00153CB2"/>
    <w:rsid w:val="00156F4E"/>
    <w:rsid w:val="00161D56"/>
    <w:rsid w:val="00162E81"/>
    <w:rsid w:val="0016554C"/>
    <w:rsid w:val="001665D0"/>
    <w:rsid w:val="00166D1E"/>
    <w:rsid w:val="00167A71"/>
    <w:rsid w:val="0017095C"/>
    <w:rsid w:val="0017207E"/>
    <w:rsid w:val="00173CBC"/>
    <w:rsid w:val="00174917"/>
    <w:rsid w:val="00175C05"/>
    <w:rsid w:val="00176485"/>
    <w:rsid w:val="00176AA9"/>
    <w:rsid w:val="00176D3E"/>
    <w:rsid w:val="001815D6"/>
    <w:rsid w:val="00181D71"/>
    <w:rsid w:val="0018295A"/>
    <w:rsid w:val="001859F1"/>
    <w:rsid w:val="00185AF2"/>
    <w:rsid w:val="00194488"/>
    <w:rsid w:val="001A1939"/>
    <w:rsid w:val="001A3CA9"/>
    <w:rsid w:val="001A3F70"/>
    <w:rsid w:val="001A4EE3"/>
    <w:rsid w:val="001A5C11"/>
    <w:rsid w:val="001B172A"/>
    <w:rsid w:val="001B68DF"/>
    <w:rsid w:val="001B7E72"/>
    <w:rsid w:val="001C1E5F"/>
    <w:rsid w:val="001C349B"/>
    <w:rsid w:val="001C369C"/>
    <w:rsid w:val="001C5F11"/>
    <w:rsid w:val="001C6365"/>
    <w:rsid w:val="001D0525"/>
    <w:rsid w:val="001D17CB"/>
    <w:rsid w:val="001D1D74"/>
    <w:rsid w:val="001D2819"/>
    <w:rsid w:val="001D36D4"/>
    <w:rsid w:val="001D3D89"/>
    <w:rsid w:val="001E0829"/>
    <w:rsid w:val="001E10DE"/>
    <w:rsid w:val="001E3E3B"/>
    <w:rsid w:val="001E55CD"/>
    <w:rsid w:val="001E6FD0"/>
    <w:rsid w:val="001F08B7"/>
    <w:rsid w:val="001F258B"/>
    <w:rsid w:val="001F25C0"/>
    <w:rsid w:val="001F3220"/>
    <w:rsid w:val="001F47D7"/>
    <w:rsid w:val="002005E4"/>
    <w:rsid w:val="0020292A"/>
    <w:rsid w:val="00203D71"/>
    <w:rsid w:val="00203F64"/>
    <w:rsid w:val="00205652"/>
    <w:rsid w:val="002155C8"/>
    <w:rsid w:val="00216720"/>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6E2C"/>
    <w:rsid w:val="00240B72"/>
    <w:rsid w:val="00242902"/>
    <w:rsid w:val="0024394D"/>
    <w:rsid w:val="002441F6"/>
    <w:rsid w:val="002467A8"/>
    <w:rsid w:val="00250969"/>
    <w:rsid w:val="00252298"/>
    <w:rsid w:val="0025290E"/>
    <w:rsid w:val="002550B6"/>
    <w:rsid w:val="002564B6"/>
    <w:rsid w:val="002609C5"/>
    <w:rsid w:val="00262156"/>
    <w:rsid w:val="00264058"/>
    <w:rsid w:val="00264305"/>
    <w:rsid w:val="00265C1B"/>
    <w:rsid w:val="002670A1"/>
    <w:rsid w:val="002721D1"/>
    <w:rsid w:val="0027226E"/>
    <w:rsid w:val="00272F0E"/>
    <w:rsid w:val="00276CC2"/>
    <w:rsid w:val="00282FCB"/>
    <w:rsid w:val="00290C25"/>
    <w:rsid w:val="00291413"/>
    <w:rsid w:val="00291435"/>
    <w:rsid w:val="0029253C"/>
    <w:rsid w:val="00293B26"/>
    <w:rsid w:val="002969E3"/>
    <w:rsid w:val="00296C80"/>
    <w:rsid w:val="00297EA5"/>
    <w:rsid w:val="002A00F1"/>
    <w:rsid w:val="002A1D03"/>
    <w:rsid w:val="002A47E7"/>
    <w:rsid w:val="002A6E5E"/>
    <w:rsid w:val="002B4F39"/>
    <w:rsid w:val="002B561D"/>
    <w:rsid w:val="002B5F86"/>
    <w:rsid w:val="002B6030"/>
    <w:rsid w:val="002B73AF"/>
    <w:rsid w:val="002C26A7"/>
    <w:rsid w:val="002C2CBC"/>
    <w:rsid w:val="002C2DCD"/>
    <w:rsid w:val="002C3457"/>
    <w:rsid w:val="002C37CC"/>
    <w:rsid w:val="002C7C77"/>
    <w:rsid w:val="002D1371"/>
    <w:rsid w:val="002D1479"/>
    <w:rsid w:val="002D4555"/>
    <w:rsid w:val="002E0927"/>
    <w:rsid w:val="002E1C6A"/>
    <w:rsid w:val="002E367C"/>
    <w:rsid w:val="002E55B1"/>
    <w:rsid w:val="002E59D8"/>
    <w:rsid w:val="002E612E"/>
    <w:rsid w:val="002E6DA7"/>
    <w:rsid w:val="002E705F"/>
    <w:rsid w:val="002F1E6B"/>
    <w:rsid w:val="002F5F8C"/>
    <w:rsid w:val="002F68E7"/>
    <w:rsid w:val="0030198D"/>
    <w:rsid w:val="00302BE7"/>
    <w:rsid w:val="003039CC"/>
    <w:rsid w:val="0030494C"/>
    <w:rsid w:val="00306E36"/>
    <w:rsid w:val="003072B1"/>
    <w:rsid w:val="00307FDA"/>
    <w:rsid w:val="00322044"/>
    <w:rsid w:val="0032319A"/>
    <w:rsid w:val="00326D98"/>
    <w:rsid w:val="00327547"/>
    <w:rsid w:val="00327ACF"/>
    <w:rsid w:val="00327D03"/>
    <w:rsid w:val="00330B89"/>
    <w:rsid w:val="00330FF9"/>
    <w:rsid w:val="00331838"/>
    <w:rsid w:val="003339B9"/>
    <w:rsid w:val="00337ADE"/>
    <w:rsid w:val="00340A1E"/>
    <w:rsid w:val="00345C71"/>
    <w:rsid w:val="00346AAF"/>
    <w:rsid w:val="00351057"/>
    <w:rsid w:val="00352555"/>
    <w:rsid w:val="0035272D"/>
    <w:rsid w:val="003527A0"/>
    <w:rsid w:val="00353100"/>
    <w:rsid w:val="0035394A"/>
    <w:rsid w:val="00354651"/>
    <w:rsid w:val="00356137"/>
    <w:rsid w:val="00360543"/>
    <w:rsid w:val="00360BFD"/>
    <w:rsid w:val="00360E75"/>
    <w:rsid w:val="0036115B"/>
    <w:rsid w:val="00363280"/>
    <w:rsid w:val="00364F3C"/>
    <w:rsid w:val="00365926"/>
    <w:rsid w:val="00367AD0"/>
    <w:rsid w:val="00374DCC"/>
    <w:rsid w:val="00374FD1"/>
    <w:rsid w:val="00380104"/>
    <w:rsid w:val="003811AC"/>
    <w:rsid w:val="00383456"/>
    <w:rsid w:val="00384121"/>
    <w:rsid w:val="003876C7"/>
    <w:rsid w:val="00390182"/>
    <w:rsid w:val="003912E9"/>
    <w:rsid w:val="00393711"/>
    <w:rsid w:val="00396E2E"/>
    <w:rsid w:val="003A0E80"/>
    <w:rsid w:val="003A0F5D"/>
    <w:rsid w:val="003A1E70"/>
    <w:rsid w:val="003A2A9A"/>
    <w:rsid w:val="003A5EFC"/>
    <w:rsid w:val="003A7990"/>
    <w:rsid w:val="003B0D31"/>
    <w:rsid w:val="003B2791"/>
    <w:rsid w:val="003B4CAF"/>
    <w:rsid w:val="003B5CC9"/>
    <w:rsid w:val="003C27BC"/>
    <w:rsid w:val="003C34EE"/>
    <w:rsid w:val="003C72CF"/>
    <w:rsid w:val="003C73BB"/>
    <w:rsid w:val="003D66CC"/>
    <w:rsid w:val="003D7C72"/>
    <w:rsid w:val="003E1730"/>
    <w:rsid w:val="003E61C0"/>
    <w:rsid w:val="003E72C7"/>
    <w:rsid w:val="003F2127"/>
    <w:rsid w:val="003F457F"/>
    <w:rsid w:val="003F5177"/>
    <w:rsid w:val="003F5B87"/>
    <w:rsid w:val="004043AF"/>
    <w:rsid w:val="0040595D"/>
    <w:rsid w:val="00405FC0"/>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4710"/>
    <w:rsid w:val="00437CE8"/>
    <w:rsid w:val="00445D1B"/>
    <w:rsid w:val="00446873"/>
    <w:rsid w:val="004510DC"/>
    <w:rsid w:val="00452447"/>
    <w:rsid w:val="00454954"/>
    <w:rsid w:val="004555A3"/>
    <w:rsid w:val="004558A1"/>
    <w:rsid w:val="00455B3D"/>
    <w:rsid w:val="004611C5"/>
    <w:rsid w:val="00465AC7"/>
    <w:rsid w:val="004664E2"/>
    <w:rsid w:val="00466D81"/>
    <w:rsid w:val="00467239"/>
    <w:rsid w:val="00473D6F"/>
    <w:rsid w:val="00474CB3"/>
    <w:rsid w:val="00475442"/>
    <w:rsid w:val="004803AA"/>
    <w:rsid w:val="00481663"/>
    <w:rsid w:val="00481759"/>
    <w:rsid w:val="004829CB"/>
    <w:rsid w:val="0048365F"/>
    <w:rsid w:val="00483CE9"/>
    <w:rsid w:val="00484FDA"/>
    <w:rsid w:val="00486518"/>
    <w:rsid w:val="004904BF"/>
    <w:rsid w:val="004916D5"/>
    <w:rsid w:val="0049264E"/>
    <w:rsid w:val="00493E6C"/>
    <w:rsid w:val="00494068"/>
    <w:rsid w:val="00495BA9"/>
    <w:rsid w:val="00495D93"/>
    <w:rsid w:val="00496596"/>
    <w:rsid w:val="004A09CF"/>
    <w:rsid w:val="004A1CC0"/>
    <w:rsid w:val="004A4C88"/>
    <w:rsid w:val="004A650F"/>
    <w:rsid w:val="004B00F4"/>
    <w:rsid w:val="004B0A8A"/>
    <w:rsid w:val="004B2BA2"/>
    <w:rsid w:val="004B3DF2"/>
    <w:rsid w:val="004B4C60"/>
    <w:rsid w:val="004B4F5F"/>
    <w:rsid w:val="004B6D90"/>
    <w:rsid w:val="004C1A0E"/>
    <w:rsid w:val="004C2A3B"/>
    <w:rsid w:val="004C2FAC"/>
    <w:rsid w:val="004C395A"/>
    <w:rsid w:val="004C5505"/>
    <w:rsid w:val="004C5D82"/>
    <w:rsid w:val="004C664A"/>
    <w:rsid w:val="004C6D2D"/>
    <w:rsid w:val="004D0A77"/>
    <w:rsid w:val="004D181F"/>
    <w:rsid w:val="004D35E4"/>
    <w:rsid w:val="004D668B"/>
    <w:rsid w:val="004D6863"/>
    <w:rsid w:val="004D7EEF"/>
    <w:rsid w:val="004E0D17"/>
    <w:rsid w:val="004E2CF5"/>
    <w:rsid w:val="004E3410"/>
    <w:rsid w:val="004E372A"/>
    <w:rsid w:val="004E4C51"/>
    <w:rsid w:val="004E792D"/>
    <w:rsid w:val="004F0319"/>
    <w:rsid w:val="004F3017"/>
    <w:rsid w:val="004F7DF9"/>
    <w:rsid w:val="005026A6"/>
    <w:rsid w:val="00503F2E"/>
    <w:rsid w:val="00503F73"/>
    <w:rsid w:val="0050506F"/>
    <w:rsid w:val="00505189"/>
    <w:rsid w:val="005079E8"/>
    <w:rsid w:val="005127FC"/>
    <w:rsid w:val="00514B50"/>
    <w:rsid w:val="00515D8E"/>
    <w:rsid w:val="00516229"/>
    <w:rsid w:val="00521EE4"/>
    <w:rsid w:val="005272EB"/>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40A6"/>
    <w:rsid w:val="005649ED"/>
    <w:rsid w:val="00574D8F"/>
    <w:rsid w:val="00575898"/>
    <w:rsid w:val="00575BF9"/>
    <w:rsid w:val="005766B9"/>
    <w:rsid w:val="005774D9"/>
    <w:rsid w:val="00581BD2"/>
    <w:rsid w:val="00585F72"/>
    <w:rsid w:val="00586162"/>
    <w:rsid w:val="00593B61"/>
    <w:rsid w:val="00594A03"/>
    <w:rsid w:val="0059524A"/>
    <w:rsid w:val="005A2C16"/>
    <w:rsid w:val="005A6A09"/>
    <w:rsid w:val="005A71A5"/>
    <w:rsid w:val="005B1832"/>
    <w:rsid w:val="005B1ACA"/>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40AB"/>
    <w:rsid w:val="005F43F5"/>
    <w:rsid w:val="005F6DD9"/>
    <w:rsid w:val="005F7460"/>
    <w:rsid w:val="0060396D"/>
    <w:rsid w:val="00606069"/>
    <w:rsid w:val="00612517"/>
    <w:rsid w:val="00615C72"/>
    <w:rsid w:val="00622AA9"/>
    <w:rsid w:val="0062539F"/>
    <w:rsid w:val="00625638"/>
    <w:rsid w:val="006336D6"/>
    <w:rsid w:val="0063573D"/>
    <w:rsid w:val="0063760F"/>
    <w:rsid w:val="00637764"/>
    <w:rsid w:val="00637F91"/>
    <w:rsid w:val="00644C93"/>
    <w:rsid w:val="00644E22"/>
    <w:rsid w:val="00647D77"/>
    <w:rsid w:val="00650083"/>
    <w:rsid w:val="00651145"/>
    <w:rsid w:val="006545A6"/>
    <w:rsid w:val="006556C4"/>
    <w:rsid w:val="00655738"/>
    <w:rsid w:val="00655878"/>
    <w:rsid w:val="00655CAB"/>
    <w:rsid w:val="00655F05"/>
    <w:rsid w:val="006608B0"/>
    <w:rsid w:val="00664A22"/>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178"/>
    <w:rsid w:val="0069123B"/>
    <w:rsid w:val="006925BC"/>
    <w:rsid w:val="00693B00"/>
    <w:rsid w:val="00696EAB"/>
    <w:rsid w:val="006A0952"/>
    <w:rsid w:val="006A20C2"/>
    <w:rsid w:val="006A5D47"/>
    <w:rsid w:val="006A6D90"/>
    <w:rsid w:val="006B458A"/>
    <w:rsid w:val="006B4660"/>
    <w:rsid w:val="006B7E1F"/>
    <w:rsid w:val="006C0D0E"/>
    <w:rsid w:val="006C1EFA"/>
    <w:rsid w:val="006C3172"/>
    <w:rsid w:val="006C3BFC"/>
    <w:rsid w:val="006C6437"/>
    <w:rsid w:val="006D060E"/>
    <w:rsid w:val="006D0773"/>
    <w:rsid w:val="006D3168"/>
    <w:rsid w:val="006D3201"/>
    <w:rsid w:val="006D6695"/>
    <w:rsid w:val="006E3555"/>
    <w:rsid w:val="006E4390"/>
    <w:rsid w:val="006F05EA"/>
    <w:rsid w:val="006F0911"/>
    <w:rsid w:val="006F468B"/>
    <w:rsid w:val="006F4978"/>
    <w:rsid w:val="006F4B46"/>
    <w:rsid w:val="006F65EF"/>
    <w:rsid w:val="006F734C"/>
    <w:rsid w:val="006F7CEC"/>
    <w:rsid w:val="00700340"/>
    <w:rsid w:val="00700CA5"/>
    <w:rsid w:val="00701BEF"/>
    <w:rsid w:val="00702022"/>
    <w:rsid w:val="00702433"/>
    <w:rsid w:val="00704701"/>
    <w:rsid w:val="00710F5C"/>
    <w:rsid w:val="00714367"/>
    <w:rsid w:val="00714CE3"/>
    <w:rsid w:val="0071695C"/>
    <w:rsid w:val="0072037E"/>
    <w:rsid w:val="007205E2"/>
    <w:rsid w:val="00721DD2"/>
    <w:rsid w:val="00722FD9"/>
    <w:rsid w:val="00726533"/>
    <w:rsid w:val="00730BC7"/>
    <w:rsid w:val="007314D5"/>
    <w:rsid w:val="00732384"/>
    <w:rsid w:val="00735743"/>
    <w:rsid w:val="00741A85"/>
    <w:rsid w:val="00744789"/>
    <w:rsid w:val="00750BF9"/>
    <w:rsid w:val="00750EAF"/>
    <w:rsid w:val="00752514"/>
    <w:rsid w:val="00754ACB"/>
    <w:rsid w:val="007551BC"/>
    <w:rsid w:val="00762F11"/>
    <w:rsid w:val="007646EA"/>
    <w:rsid w:val="0076533B"/>
    <w:rsid w:val="00765929"/>
    <w:rsid w:val="007707B5"/>
    <w:rsid w:val="00770953"/>
    <w:rsid w:val="00773DFA"/>
    <w:rsid w:val="007755DD"/>
    <w:rsid w:val="00776B8C"/>
    <w:rsid w:val="007774F5"/>
    <w:rsid w:val="00780C52"/>
    <w:rsid w:val="00781455"/>
    <w:rsid w:val="007842F6"/>
    <w:rsid w:val="00785924"/>
    <w:rsid w:val="007872EE"/>
    <w:rsid w:val="0078775B"/>
    <w:rsid w:val="00790F22"/>
    <w:rsid w:val="0079173C"/>
    <w:rsid w:val="007919F2"/>
    <w:rsid w:val="00793502"/>
    <w:rsid w:val="00793913"/>
    <w:rsid w:val="00794767"/>
    <w:rsid w:val="007951DC"/>
    <w:rsid w:val="007A4BDA"/>
    <w:rsid w:val="007A571F"/>
    <w:rsid w:val="007A73BC"/>
    <w:rsid w:val="007A7DFA"/>
    <w:rsid w:val="007B513E"/>
    <w:rsid w:val="007B5398"/>
    <w:rsid w:val="007B6F6F"/>
    <w:rsid w:val="007C25A1"/>
    <w:rsid w:val="007C28A8"/>
    <w:rsid w:val="007C383E"/>
    <w:rsid w:val="007C434D"/>
    <w:rsid w:val="007C59F0"/>
    <w:rsid w:val="007C72C0"/>
    <w:rsid w:val="007C7583"/>
    <w:rsid w:val="007D0C71"/>
    <w:rsid w:val="007D0DB0"/>
    <w:rsid w:val="007E3EDD"/>
    <w:rsid w:val="007E6C27"/>
    <w:rsid w:val="007F020A"/>
    <w:rsid w:val="007F27C5"/>
    <w:rsid w:val="007F3D88"/>
    <w:rsid w:val="007F5705"/>
    <w:rsid w:val="007F58F9"/>
    <w:rsid w:val="00802128"/>
    <w:rsid w:val="00803589"/>
    <w:rsid w:val="00805A22"/>
    <w:rsid w:val="00806ACE"/>
    <w:rsid w:val="00810BFD"/>
    <w:rsid w:val="00812891"/>
    <w:rsid w:val="00812F2C"/>
    <w:rsid w:val="0081553D"/>
    <w:rsid w:val="00815C04"/>
    <w:rsid w:val="00817E1B"/>
    <w:rsid w:val="00822A67"/>
    <w:rsid w:val="008248F8"/>
    <w:rsid w:val="008249B6"/>
    <w:rsid w:val="008270DE"/>
    <w:rsid w:val="008307D9"/>
    <w:rsid w:val="00831FAF"/>
    <w:rsid w:val="008322D2"/>
    <w:rsid w:val="008358D9"/>
    <w:rsid w:val="00843FD5"/>
    <w:rsid w:val="0084773C"/>
    <w:rsid w:val="00847E49"/>
    <w:rsid w:val="008553C3"/>
    <w:rsid w:val="00860E1F"/>
    <w:rsid w:val="00860EA5"/>
    <w:rsid w:val="008615CE"/>
    <w:rsid w:val="00862BC4"/>
    <w:rsid w:val="00863E5E"/>
    <w:rsid w:val="00864422"/>
    <w:rsid w:val="00864A32"/>
    <w:rsid w:val="00864AD2"/>
    <w:rsid w:val="00864EDC"/>
    <w:rsid w:val="00866BD9"/>
    <w:rsid w:val="00870493"/>
    <w:rsid w:val="00870E35"/>
    <w:rsid w:val="008725DA"/>
    <w:rsid w:val="00872B1C"/>
    <w:rsid w:val="00875ADD"/>
    <w:rsid w:val="0088198B"/>
    <w:rsid w:val="00882629"/>
    <w:rsid w:val="0088306E"/>
    <w:rsid w:val="008867C1"/>
    <w:rsid w:val="0088727C"/>
    <w:rsid w:val="00891AA3"/>
    <w:rsid w:val="00893403"/>
    <w:rsid w:val="00893790"/>
    <w:rsid w:val="00896651"/>
    <w:rsid w:val="00896EDE"/>
    <w:rsid w:val="008A00DB"/>
    <w:rsid w:val="008A2451"/>
    <w:rsid w:val="008A3AEC"/>
    <w:rsid w:val="008A4BF7"/>
    <w:rsid w:val="008A5519"/>
    <w:rsid w:val="008A5605"/>
    <w:rsid w:val="008A5A36"/>
    <w:rsid w:val="008A5A46"/>
    <w:rsid w:val="008A737B"/>
    <w:rsid w:val="008B2429"/>
    <w:rsid w:val="008B24AA"/>
    <w:rsid w:val="008B7A77"/>
    <w:rsid w:val="008C2F91"/>
    <w:rsid w:val="008C5F2C"/>
    <w:rsid w:val="008C7FCE"/>
    <w:rsid w:val="008D01AC"/>
    <w:rsid w:val="008D306E"/>
    <w:rsid w:val="008D37FA"/>
    <w:rsid w:val="008D566E"/>
    <w:rsid w:val="008D6A47"/>
    <w:rsid w:val="008D7672"/>
    <w:rsid w:val="008E3979"/>
    <w:rsid w:val="008E3B16"/>
    <w:rsid w:val="008E4A26"/>
    <w:rsid w:val="008E774B"/>
    <w:rsid w:val="008E7DD0"/>
    <w:rsid w:val="008F0278"/>
    <w:rsid w:val="008F0B96"/>
    <w:rsid w:val="008F6990"/>
    <w:rsid w:val="008F7D01"/>
    <w:rsid w:val="008F7F2B"/>
    <w:rsid w:val="0090019D"/>
    <w:rsid w:val="00902BDA"/>
    <w:rsid w:val="009041A0"/>
    <w:rsid w:val="00904CBC"/>
    <w:rsid w:val="0090605B"/>
    <w:rsid w:val="00907B20"/>
    <w:rsid w:val="00907D11"/>
    <w:rsid w:val="00910F44"/>
    <w:rsid w:val="009141AE"/>
    <w:rsid w:val="0091587E"/>
    <w:rsid w:val="00916576"/>
    <w:rsid w:val="0092208C"/>
    <w:rsid w:val="00922464"/>
    <w:rsid w:val="00923899"/>
    <w:rsid w:val="00925142"/>
    <w:rsid w:val="009253C8"/>
    <w:rsid w:val="00926E3F"/>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7ED9"/>
    <w:rsid w:val="009602D3"/>
    <w:rsid w:val="00963A01"/>
    <w:rsid w:val="00963C46"/>
    <w:rsid w:val="0096509A"/>
    <w:rsid w:val="00970CF6"/>
    <w:rsid w:val="00972457"/>
    <w:rsid w:val="0097350C"/>
    <w:rsid w:val="009759DD"/>
    <w:rsid w:val="00976DE7"/>
    <w:rsid w:val="00982E75"/>
    <w:rsid w:val="00983D25"/>
    <w:rsid w:val="00990851"/>
    <w:rsid w:val="00992326"/>
    <w:rsid w:val="009924F1"/>
    <w:rsid w:val="00992A28"/>
    <w:rsid w:val="00994D02"/>
    <w:rsid w:val="00997A8D"/>
    <w:rsid w:val="009A04A1"/>
    <w:rsid w:val="009A5415"/>
    <w:rsid w:val="009B0E7A"/>
    <w:rsid w:val="009B191E"/>
    <w:rsid w:val="009B1CDE"/>
    <w:rsid w:val="009D28A1"/>
    <w:rsid w:val="009D490E"/>
    <w:rsid w:val="009D4E3A"/>
    <w:rsid w:val="009D5C4F"/>
    <w:rsid w:val="009D6943"/>
    <w:rsid w:val="009D7F14"/>
    <w:rsid w:val="009E14F6"/>
    <w:rsid w:val="009E5814"/>
    <w:rsid w:val="009E63F8"/>
    <w:rsid w:val="009F0916"/>
    <w:rsid w:val="009F22AF"/>
    <w:rsid w:val="009F2303"/>
    <w:rsid w:val="009F2313"/>
    <w:rsid w:val="009F3932"/>
    <w:rsid w:val="009F7951"/>
    <w:rsid w:val="00A00401"/>
    <w:rsid w:val="00A01945"/>
    <w:rsid w:val="00A01DB9"/>
    <w:rsid w:val="00A02F30"/>
    <w:rsid w:val="00A051B4"/>
    <w:rsid w:val="00A11C32"/>
    <w:rsid w:val="00A129F9"/>
    <w:rsid w:val="00A16635"/>
    <w:rsid w:val="00A16AB8"/>
    <w:rsid w:val="00A20479"/>
    <w:rsid w:val="00A21D31"/>
    <w:rsid w:val="00A30223"/>
    <w:rsid w:val="00A31424"/>
    <w:rsid w:val="00A32C9E"/>
    <w:rsid w:val="00A33450"/>
    <w:rsid w:val="00A34185"/>
    <w:rsid w:val="00A35872"/>
    <w:rsid w:val="00A362BC"/>
    <w:rsid w:val="00A37292"/>
    <w:rsid w:val="00A4070B"/>
    <w:rsid w:val="00A41243"/>
    <w:rsid w:val="00A4198F"/>
    <w:rsid w:val="00A43292"/>
    <w:rsid w:val="00A46D69"/>
    <w:rsid w:val="00A510ED"/>
    <w:rsid w:val="00A5111B"/>
    <w:rsid w:val="00A5426E"/>
    <w:rsid w:val="00A65027"/>
    <w:rsid w:val="00A6519F"/>
    <w:rsid w:val="00A6609F"/>
    <w:rsid w:val="00A714B1"/>
    <w:rsid w:val="00A7732A"/>
    <w:rsid w:val="00A77F5F"/>
    <w:rsid w:val="00A8020B"/>
    <w:rsid w:val="00A80570"/>
    <w:rsid w:val="00A8175C"/>
    <w:rsid w:val="00A82542"/>
    <w:rsid w:val="00A8784E"/>
    <w:rsid w:val="00A94181"/>
    <w:rsid w:val="00A96257"/>
    <w:rsid w:val="00A96CB2"/>
    <w:rsid w:val="00AA23E4"/>
    <w:rsid w:val="00AA2B73"/>
    <w:rsid w:val="00AA3BFF"/>
    <w:rsid w:val="00AA5E18"/>
    <w:rsid w:val="00AA7A23"/>
    <w:rsid w:val="00AA7BAE"/>
    <w:rsid w:val="00AB1571"/>
    <w:rsid w:val="00AB216A"/>
    <w:rsid w:val="00AB2EC5"/>
    <w:rsid w:val="00AB4413"/>
    <w:rsid w:val="00AB5362"/>
    <w:rsid w:val="00AB5DBA"/>
    <w:rsid w:val="00AB5DE9"/>
    <w:rsid w:val="00AB7D02"/>
    <w:rsid w:val="00AC0543"/>
    <w:rsid w:val="00AC1A24"/>
    <w:rsid w:val="00AC2BAD"/>
    <w:rsid w:val="00AC410A"/>
    <w:rsid w:val="00AC7664"/>
    <w:rsid w:val="00AC79C8"/>
    <w:rsid w:val="00AC7C9A"/>
    <w:rsid w:val="00AD145B"/>
    <w:rsid w:val="00AD3B5A"/>
    <w:rsid w:val="00AD5293"/>
    <w:rsid w:val="00AD655E"/>
    <w:rsid w:val="00AD7972"/>
    <w:rsid w:val="00AD7A8E"/>
    <w:rsid w:val="00AE141E"/>
    <w:rsid w:val="00AE54B2"/>
    <w:rsid w:val="00AE6B37"/>
    <w:rsid w:val="00AF0634"/>
    <w:rsid w:val="00AF1A50"/>
    <w:rsid w:val="00AF1F09"/>
    <w:rsid w:val="00AF3246"/>
    <w:rsid w:val="00AF34AF"/>
    <w:rsid w:val="00AF3F77"/>
    <w:rsid w:val="00AF6C7D"/>
    <w:rsid w:val="00AF7C59"/>
    <w:rsid w:val="00B0305D"/>
    <w:rsid w:val="00B03E6B"/>
    <w:rsid w:val="00B0491F"/>
    <w:rsid w:val="00B071CB"/>
    <w:rsid w:val="00B169EC"/>
    <w:rsid w:val="00B16AEA"/>
    <w:rsid w:val="00B16CDA"/>
    <w:rsid w:val="00B201CE"/>
    <w:rsid w:val="00B207F3"/>
    <w:rsid w:val="00B21350"/>
    <w:rsid w:val="00B21451"/>
    <w:rsid w:val="00B22A51"/>
    <w:rsid w:val="00B318B5"/>
    <w:rsid w:val="00B31C5C"/>
    <w:rsid w:val="00B3573D"/>
    <w:rsid w:val="00B41600"/>
    <w:rsid w:val="00B428DF"/>
    <w:rsid w:val="00B42AD5"/>
    <w:rsid w:val="00B42B87"/>
    <w:rsid w:val="00B43ABD"/>
    <w:rsid w:val="00B440E2"/>
    <w:rsid w:val="00B46F10"/>
    <w:rsid w:val="00B4721B"/>
    <w:rsid w:val="00B5326C"/>
    <w:rsid w:val="00B548C9"/>
    <w:rsid w:val="00B54D73"/>
    <w:rsid w:val="00B576B1"/>
    <w:rsid w:val="00B634A2"/>
    <w:rsid w:val="00B63B6F"/>
    <w:rsid w:val="00B739D3"/>
    <w:rsid w:val="00B75554"/>
    <w:rsid w:val="00B76358"/>
    <w:rsid w:val="00B77389"/>
    <w:rsid w:val="00B77888"/>
    <w:rsid w:val="00B83907"/>
    <w:rsid w:val="00B84578"/>
    <w:rsid w:val="00B84A97"/>
    <w:rsid w:val="00B85DC5"/>
    <w:rsid w:val="00B915D6"/>
    <w:rsid w:val="00B92677"/>
    <w:rsid w:val="00B93483"/>
    <w:rsid w:val="00B94314"/>
    <w:rsid w:val="00B94AF6"/>
    <w:rsid w:val="00B96C52"/>
    <w:rsid w:val="00BA2A0C"/>
    <w:rsid w:val="00BA46BA"/>
    <w:rsid w:val="00BA61A0"/>
    <w:rsid w:val="00BB26B1"/>
    <w:rsid w:val="00BB2E7D"/>
    <w:rsid w:val="00BB36EC"/>
    <w:rsid w:val="00BC1A3E"/>
    <w:rsid w:val="00BC1C7E"/>
    <w:rsid w:val="00BC4824"/>
    <w:rsid w:val="00BC5238"/>
    <w:rsid w:val="00BC5251"/>
    <w:rsid w:val="00BC6C44"/>
    <w:rsid w:val="00BC714E"/>
    <w:rsid w:val="00BC7626"/>
    <w:rsid w:val="00BC7ED5"/>
    <w:rsid w:val="00BD0086"/>
    <w:rsid w:val="00BD091B"/>
    <w:rsid w:val="00BD3B00"/>
    <w:rsid w:val="00BD6BE6"/>
    <w:rsid w:val="00BE0245"/>
    <w:rsid w:val="00BE1415"/>
    <w:rsid w:val="00BE24E2"/>
    <w:rsid w:val="00BE5A45"/>
    <w:rsid w:val="00BE5A9D"/>
    <w:rsid w:val="00BE7945"/>
    <w:rsid w:val="00BF1113"/>
    <w:rsid w:val="00BF2AC8"/>
    <w:rsid w:val="00BF33E0"/>
    <w:rsid w:val="00BF6942"/>
    <w:rsid w:val="00C01070"/>
    <w:rsid w:val="00C03339"/>
    <w:rsid w:val="00C04F4F"/>
    <w:rsid w:val="00C050DC"/>
    <w:rsid w:val="00C113C3"/>
    <w:rsid w:val="00C13657"/>
    <w:rsid w:val="00C13EB3"/>
    <w:rsid w:val="00C155AB"/>
    <w:rsid w:val="00C203E6"/>
    <w:rsid w:val="00C21193"/>
    <w:rsid w:val="00C21396"/>
    <w:rsid w:val="00C22E8A"/>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2018"/>
    <w:rsid w:val="00C63C12"/>
    <w:rsid w:val="00C647E7"/>
    <w:rsid w:val="00C64D00"/>
    <w:rsid w:val="00C65EC0"/>
    <w:rsid w:val="00C66F20"/>
    <w:rsid w:val="00C70474"/>
    <w:rsid w:val="00C71C2D"/>
    <w:rsid w:val="00C721B1"/>
    <w:rsid w:val="00C763E6"/>
    <w:rsid w:val="00C76F83"/>
    <w:rsid w:val="00C77E19"/>
    <w:rsid w:val="00C81981"/>
    <w:rsid w:val="00C82253"/>
    <w:rsid w:val="00C82986"/>
    <w:rsid w:val="00C84163"/>
    <w:rsid w:val="00C85B3B"/>
    <w:rsid w:val="00C94483"/>
    <w:rsid w:val="00C9508C"/>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E00"/>
    <w:rsid w:val="00CD772A"/>
    <w:rsid w:val="00CD7A38"/>
    <w:rsid w:val="00CE4292"/>
    <w:rsid w:val="00CE6484"/>
    <w:rsid w:val="00CE6B95"/>
    <w:rsid w:val="00CE7EF9"/>
    <w:rsid w:val="00CF18DC"/>
    <w:rsid w:val="00CF1967"/>
    <w:rsid w:val="00CF4C6A"/>
    <w:rsid w:val="00CF4CC1"/>
    <w:rsid w:val="00D0016C"/>
    <w:rsid w:val="00D028A3"/>
    <w:rsid w:val="00D03B37"/>
    <w:rsid w:val="00D04488"/>
    <w:rsid w:val="00D05110"/>
    <w:rsid w:val="00D112D1"/>
    <w:rsid w:val="00D12F57"/>
    <w:rsid w:val="00D14186"/>
    <w:rsid w:val="00D15324"/>
    <w:rsid w:val="00D153B3"/>
    <w:rsid w:val="00D16733"/>
    <w:rsid w:val="00D16A06"/>
    <w:rsid w:val="00D17EAC"/>
    <w:rsid w:val="00D22A7A"/>
    <w:rsid w:val="00D2576B"/>
    <w:rsid w:val="00D25C1D"/>
    <w:rsid w:val="00D25EC0"/>
    <w:rsid w:val="00D26907"/>
    <w:rsid w:val="00D27085"/>
    <w:rsid w:val="00D30A30"/>
    <w:rsid w:val="00D30B06"/>
    <w:rsid w:val="00D31D7B"/>
    <w:rsid w:val="00D31F35"/>
    <w:rsid w:val="00D33F60"/>
    <w:rsid w:val="00D34400"/>
    <w:rsid w:val="00D37644"/>
    <w:rsid w:val="00D411BE"/>
    <w:rsid w:val="00D43E5B"/>
    <w:rsid w:val="00D448A1"/>
    <w:rsid w:val="00D45D14"/>
    <w:rsid w:val="00D46BC3"/>
    <w:rsid w:val="00D46DB6"/>
    <w:rsid w:val="00D475B2"/>
    <w:rsid w:val="00D516BC"/>
    <w:rsid w:val="00D5550B"/>
    <w:rsid w:val="00D5595F"/>
    <w:rsid w:val="00D55A63"/>
    <w:rsid w:val="00D63A82"/>
    <w:rsid w:val="00D64277"/>
    <w:rsid w:val="00D64953"/>
    <w:rsid w:val="00D7088A"/>
    <w:rsid w:val="00D71838"/>
    <w:rsid w:val="00D743D2"/>
    <w:rsid w:val="00D77544"/>
    <w:rsid w:val="00D80659"/>
    <w:rsid w:val="00D878D8"/>
    <w:rsid w:val="00D90248"/>
    <w:rsid w:val="00D90954"/>
    <w:rsid w:val="00D9214A"/>
    <w:rsid w:val="00D96651"/>
    <w:rsid w:val="00D970B7"/>
    <w:rsid w:val="00DA273C"/>
    <w:rsid w:val="00DA62AE"/>
    <w:rsid w:val="00DA6908"/>
    <w:rsid w:val="00DA6FEC"/>
    <w:rsid w:val="00DB214F"/>
    <w:rsid w:val="00DB3D63"/>
    <w:rsid w:val="00DB4278"/>
    <w:rsid w:val="00DB4525"/>
    <w:rsid w:val="00DC08A4"/>
    <w:rsid w:val="00DC0B5E"/>
    <w:rsid w:val="00DC3BFF"/>
    <w:rsid w:val="00DC6AC1"/>
    <w:rsid w:val="00DC6F74"/>
    <w:rsid w:val="00DD057C"/>
    <w:rsid w:val="00DD43A2"/>
    <w:rsid w:val="00DE15DF"/>
    <w:rsid w:val="00DE22DD"/>
    <w:rsid w:val="00DE49AE"/>
    <w:rsid w:val="00DF0BAC"/>
    <w:rsid w:val="00DF4ADA"/>
    <w:rsid w:val="00DF65F2"/>
    <w:rsid w:val="00DF6A52"/>
    <w:rsid w:val="00DF6D8D"/>
    <w:rsid w:val="00DF795C"/>
    <w:rsid w:val="00E009DC"/>
    <w:rsid w:val="00E00B8F"/>
    <w:rsid w:val="00E04180"/>
    <w:rsid w:val="00E0491E"/>
    <w:rsid w:val="00E05461"/>
    <w:rsid w:val="00E05C74"/>
    <w:rsid w:val="00E07C60"/>
    <w:rsid w:val="00E12644"/>
    <w:rsid w:val="00E12FFE"/>
    <w:rsid w:val="00E15357"/>
    <w:rsid w:val="00E15722"/>
    <w:rsid w:val="00E172CD"/>
    <w:rsid w:val="00E2018D"/>
    <w:rsid w:val="00E2413C"/>
    <w:rsid w:val="00E24A35"/>
    <w:rsid w:val="00E254A2"/>
    <w:rsid w:val="00E31AB9"/>
    <w:rsid w:val="00E37049"/>
    <w:rsid w:val="00E408BB"/>
    <w:rsid w:val="00E41F4A"/>
    <w:rsid w:val="00E43216"/>
    <w:rsid w:val="00E44C85"/>
    <w:rsid w:val="00E479FD"/>
    <w:rsid w:val="00E47D4D"/>
    <w:rsid w:val="00E52168"/>
    <w:rsid w:val="00E52AAD"/>
    <w:rsid w:val="00E5454A"/>
    <w:rsid w:val="00E612F3"/>
    <w:rsid w:val="00E627C5"/>
    <w:rsid w:val="00E6290B"/>
    <w:rsid w:val="00E70985"/>
    <w:rsid w:val="00E71B83"/>
    <w:rsid w:val="00E74A9F"/>
    <w:rsid w:val="00E8176B"/>
    <w:rsid w:val="00E81DBF"/>
    <w:rsid w:val="00E86099"/>
    <w:rsid w:val="00E90C19"/>
    <w:rsid w:val="00E95FAA"/>
    <w:rsid w:val="00E9720B"/>
    <w:rsid w:val="00EA45AE"/>
    <w:rsid w:val="00EA5C60"/>
    <w:rsid w:val="00EA62B9"/>
    <w:rsid w:val="00EB3983"/>
    <w:rsid w:val="00EB3D7E"/>
    <w:rsid w:val="00EB5D51"/>
    <w:rsid w:val="00EB7AA3"/>
    <w:rsid w:val="00EC0F7F"/>
    <w:rsid w:val="00EC1799"/>
    <w:rsid w:val="00EC18C0"/>
    <w:rsid w:val="00EC47FB"/>
    <w:rsid w:val="00EC62DA"/>
    <w:rsid w:val="00EC7F22"/>
    <w:rsid w:val="00ED0F12"/>
    <w:rsid w:val="00ED144A"/>
    <w:rsid w:val="00ED1D36"/>
    <w:rsid w:val="00ED3AFA"/>
    <w:rsid w:val="00ED5955"/>
    <w:rsid w:val="00ED7CE1"/>
    <w:rsid w:val="00EE0836"/>
    <w:rsid w:val="00EE0F41"/>
    <w:rsid w:val="00EE105D"/>
    <w:rsid w:val="00EE3AF9"/>
    <w:rsid w:val="00EE474E"/>
    <w:rsid w:val="00EE5BF8"/>
    <w:rsid w:val="00EF07F2"/>
    <w:rsid w:val="00EF3792"/>
    <w:rsid w:val="00EF3B4B"/>
    <w:rsid w:val="00EF603C"/>
    <w:rsid w:val="00EF6090"/>
    <w:rsid w:val="00EF6A6B"/>
    <w:rsid w:val="00EF790E"/>
    <w:rsid w:val="00F00763"/>
    <w:rsid w:val="00F01336"/>
    <w:rsid w:val="00F04B50"/>
    <w:rsid w:val="00F0627A"/>
    <w:rsid w:val="00F06A0F"/>
    <w:rsid w:val="00F07627"/>
    <w:rsid w:val="00F1028E"/>
    <w:rsid w:val="00F10ADA"/>
    <w:rsid w:val="00F1386D"/>
    <w:rsid w:val="00F15888"/>
    <w:rsid w:val="00F1642A"/>
    <w:rsid w:val="00F169D9"/>
    <w:rsid w:val="00F16F07"/>
    <w:rsid w:val="00F20978"/>
    <w:rsid w:val="00F23E83"/>
    <w:rsid w:val="00F25186"/>
    <w:rsid w:val="00F25573"/>
    <w:rsid w:val="00F27296"/>
    <w:rsid w:val="00F2783D"/>
    <w:rsid w:val="00F27FA8"/>
    <w:rsid w:val="00F31B9F"/>
    <w:rsid w:val="00F34CEE"/>
    <w:rsid w:val="00F34E50"/>
    <w:rsid w:val="00F34F8D"/>
    <w:rsid w:val="00F36752"/>
    <w:rsid w:val="00F40053"/>
    <w:rsid w:val="00F415BD"/>
    <w:rsid w:val="00F422A6"/>
    <w:rsid w:val="00F441BA"/>
    <w:rsid w:val="00F51057"/>
    <w:rsid w:val="00F54E92"/>
    <w:rsid w:val="00F56058"/>
    <w:rsid w:val="00F56D1C"/>
    <w:rsid w:val="00F60C15"/>
    <w:rsid w:val="00F61238"/>
    <w:rsid w:val="00F6348A"/>
    <w:rsid w:val="00F65FBD"/>
    <w:rsid w:val="00F67141"/>
    <w:rsid w:val="00F67649"/>
    <w:rsid w:val="00F7068E"/>
    <w:rsid w:val="00F72B69"/>
    <w:rsid w:val="00F810C4"/>
    <w:rsid w:val="00F83966"/>
    <w:rsid w:val="00F849E7"/>
    <w:rsid w:val="00F87B6A"/>
    <w:rsid w:val="00F934AD"/>
    <w:rsid w:val="00F934D4"/>
    <w:rsid w:val="00F94BAA"/>
    <w:rsid w:val="00F9521E"/>
    <w:rsid w:val="00F95ECD"/>
    <w:rsid w:val="00F96ADB"/>
    <w:rsid w:val="00FA0744"/>
    <w:rsid w:val="00FA30BC"/>
    <w:rsid w:val="00FA3885"/>
    <w:rsid w:val="00FA468E"/>
    <w:rsid w:val="00FB0779"/>
    <w:rsid w:val="00FB2BC6"/>
    <w:rsid w:val="00FB35B2"/>
    <w:rsid w:val="00FB48B1"/>
    <w:rsid w:val="00FB4903"/>
    <w:rsid w:val="00FB5567"/>
    <w:rsid w:val="00FC0950"/>
    <w:rsid w:val="00FC44FB"/>
    <w:rsid w:val="00FC66BD"/>
    <w:rsid w:val="00FD2ABB"/>
    <w:rsid w:val="00FD448B"/>
    <w:rsid w:val="00FD5230"/>
    <w:rsid w:val="00FD5767"/>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388917037">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927807089">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 w:id="152751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71345-748D-4796-B6EA-DF1BD6FD2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504</Words>
  <Characters>2873</Characters>
  <Application>Microsoft Office Word</Application>
  <DocSecurity>0</DocSecurity>
  <Lines>23</Lines>
  <Paragraphs>6</Paragraphs>
  <ScaleCrop>false</ScaleCrop>
  <Company/>
  <LinksUpToDate>false</LinksUpToDate>
  <CharactersWithSpaces>3371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41</cp:revision>
  <dcterms:created xsi:type="dcterms:W3CDTF">2025-08-15T06:35:00Z</dcterms:created>
  <dcterms:modified xsi:type="dcterms:W3CDTF">2025-08-15T07:47:00Z</dcterms:modified>
</cp:coreProperties>
</file>